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93" w:rsidRPr="00C46F08" w:rsidRDefault="00ED5F93" w:rsidP="00ED5F93">
      <w:pPr>
        <w:pStyle w:val="1"/>
      </w:pPr>
      <w:r w:rsidRPr="00C46F08">
        <w:rPr>
          <w:b w:val="0"/>
        </w:rPr>
        <w:t>高等学校自然科学奖推荐书</w:t>
      </w:r>
    </w:p>
    <w:p w:rsidR="00ED5F93" w:rsidRPr="00C46F08" w:rsidRDefault="00ED5F93" w:rsidP="00ED5F93">
      <w:pPr>
        <w:pStyle w:val="3"/>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pPr>
      <w:bookmarkStart w:id="0" w:name="NESEI_T_XM_BASEINFO"/>
      <w:bookmarkEnd w:id="0"/>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C46F08">
        <w:trPr>
          <w:cantSplit/>
          <w:trHeight w:hRule="exact" w:val="312"/>
          <w:jc w:val="center"/>
        </w:trPr>
        <w:tc>
          <w:tcPr>
            <w:tcW w:w="1289" w:type="dxa"/>
            <w:gridSpan w:val="2"/>
            <w:tcBorders>
              <w:top w:val="nil"/>
              <w:left w:val="nil"/>
              <w:bottom w:val="single" w:sz="6" w:space="0" w:color="auto"/>
              <w:right w:val="nil"/>
            </w:tcBorders>
            <w:vAlign w:val="center"/>
          </w:tcPr>
          <w:p w:rsidR="00C81D79" w:rsidRPr="00C46F08" w:rsidRDefault="00C81D79" w:rsidP="00C81D79">
            <w:pPr>
              <w:snapToGrid w:val="0"/>
              <w:spacing w:line="240" w:lineRule="exact"/>
              <w:jc w:val="center"/>
              <w:rPr>
                <w:rFonts w:eastAsia="黑体"/>
                <w:szCs w:val="21"/>
              </w:rPr>
            </w:pPr>
            <w:r w:rsidRPr="00C46F08">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C46F08"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楷体_GB2312"/>
                <w:szCs w:val="21"/>
              </w:rPr>
            </w:pPr>
            <w:r w:rsidRPr="00C46F08">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仿宋_GB2312"/>
                <w:szCs w:val="21"/>
              </w:rPr>
            </w:pPr>
          </w:p>
        </w:tc>
      </w:tr>
      <w:tr w:rsidR="00C81D79" w:rsidRPr="00C46F08">
        <w:trPr>
          <w:cantSplit/>
          <w:trHeight w:hRule="exact" w:val="567"/>
          <w:jc w:val="center"/>
        </w:trPr>
        <w:tc>
          <w:tcPr>
            <w:tcW w:w="1025" w:type="dxa"/>
            <w:vMerge w:val="restart"/>
            <w:tcBorders>
              <w:left w:val="single" w:sz="12" w:space="0" w:color="auto"/>
              <w:right w:val="single" w:sz="4" w:space="0" w:color="auto"/>
            </w:tcBorders>
            <w:vAlign w:val="center"/>
          </w:tcPr>
          <w:p w:rsidR="00C81D79" w:rsidRPr="00C46F08" w:rsidRDefault="00C81D79" w:rsidP="00C23E49">
            <w:pPr>
              <w:pStyle w:val="a5"/>
              <w:ind w:firstLineChars="0" w:firstLine="0"/>
            </w:pPr>
            <w:r w:rsidRPr="00C46F08">
              <w:t>项目名称</w:t>
            </w:r>
          </w:p>
        </w:tc>
        <w:tc>
          <w:tcPr>
            <w:tcW w:w="992" w:type="dxa"/>
            <w:gridSpan w:val="4"/>
            <w:tcBorders>
              <w:left w:val="single" w:sz="4" w:space="0" w:color="auto"/>
              <w:bottom w:val="single" w:sz="4" w:space="0" w:color="auto"/>
            </w:tcBorders>
            <w:vAlign w:val="center"/>
          </w:tcPr>
          <w:p w:rsidR="00C81D79" w:rsidRPr="00C46F08" w:rsidRDefault="00C81D79" w:rsidP="0001300D">
            <w:pPr>
              <w:pStyle w:val="a5"/>
              <w:ind w:firstLineChars="0" w:firstLine="0"/>
              <w:jc w:val="center"/>
            </w:pPr>
            <w:r w:rsidRPr="00C46F08">
              <w:t>中文名</w:t>
            </w:r>
          </w:p>
        </w:tc>
        <w:tc>
          <w:tcPr>
            <w:tcW w:w="7509" w:type="dxa"/>
            <w:gridSpan w:val="12"/>
            <w:tcBorders>
              <w:bottom w:val="single" w:sz="4" w:space="0" w:color="auto"/>
              <w:right w:val="single" w:sz="12" w:space="0" w:color="auto"/>
            </w:tcBorders>
            <w:vAlign w:val="center"/>
          </w:tcPr>
          <w:p w:rsidR="00C81D79" w:rsidRPr="00C46F08" w:rsidRDefault="00C2450D" w:rsidP="00C81D79">
            <w:pPr>
              <w:snapToGrid w:val="0"/>
              <w:spacing w:line="240" w:lineRule="exact"/>
              <w:rPr>
                <w:rFonts w:eastAsia="仿宋_GB2312"/>
                <w:szCs w:val="21"/>
              </w:rPr>
            </w:pPr>
            <w:r>
              <w:rPr>
                <w:rFonts w:eastAsia="仿宋_GB2312" w:hint="eastAsia"/>
                <w:szCs w:val="21"/>
              </w:rPr>
              <w:t>变化环境下极端水文事件模拟及不确定性理论和方法</w:t>
            </w:r>
          </w:p>
        </w:tc>
      </w:tr>
      <w:tr w:rsidR="00C81D79" w:rsidRPr="00C46F08">
        <w:trPr>
          <w:cantSplit/>
          <w:trHeight w:hRule="exact" w:val="567"/>
          <w:jc w:val="center"/>
        </w:trPr>
        <w:tc>
          <w:tcPr>
            <w:tcW w:w="1025" w:type="dxa"/>
            <w:vMerge/>
            <w:tcBorders>
              <w:left w:val="single" w:sz="12" w:space="0" w:color="auto"/>
              <w:right w:val="single" w:sz="4" w:space="0" w:color="auto"/>
            </w:tcBorders>
            <w:vAlign w:val="center"/>
          </w:tcPr>
          <w:p w:rsidR="00C81D79" w:rsidRPr="00C46F08"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C46F08" w:rsidRDefault="00C81D79" w:rsidP="00C81D79">
            <w:pPr>
              <w:snapToGrid w:val="0"/>
              <w:spacing w:line="360" w:lineRule="exact"/>
              <w:jc w:val="center"/>
              <w:rPr>
                <w:szCs w:val="21"/>
              </w:rPr>
            </w:pPr>
            <w:r w:rsidRPr="00C46F08">
              <w:t>英文名</w:t>
            </w:r>
          </w:p>
        </w:tc>
        <w:tc>
          <w:tcPr>
            <w:tcW w:w="7509" w:type="dxa"/>
            <w:gridSpan w:val="12"/>
            <w:tcBorders>
              <w:top w:val="single" w:sz="4" w:space="0" w:color="auto"/>
              <w:right w:val="single" w:sz="12" w:space="0" w:color="auto"/>
            </w:tcBorders>
            <w:vAlign w:val="center"/>
          </w:tcPr>
          <w:p w:rsidR="00C81D79" w:rsidRPr="00C46F08" w:rsidRDefault="00AE4E13" w:rsidP="00CF7467">
            <w:pPr>
              <w:snapToGrid w:val="0"/>
              <w:spacing w:line="240" w:lineRule="atLeast"/>
              <w:rPr>
                <w:rFonts w:eastAsia="仿宋_GB2312"/>
                <w:szCs w:val="21"/>
              </w:rPr>
            </w:pPr>
            <w:r>
              <w:rPr>
                <w:rFonts w:eastAsia="仿宋_GB2312" w:hint="eastAsia"/>
                <w:szCs w:val="21"/>
              </w:rPr>
              <w:t xml:space="preserve">Extreme </w:t>
            </w:r>
            <w:r>
              <w:rPr>
                <w:rFonts w:eastAsia="仿宋_GB2312"/>
                <w:szCs w:val="21"/>
              </w:rPr>
              <w:t>hydrological</w:t>
            </w:r>
            <w:r>
              <w:rPr>
                <w:rFonts w:eastAsia="仿宋_GB2312" w:hint="eastAsia"/>
                <w:szCs w:val="21"/>
              </w:rPr>
              <w:t xml:space="preserve"> event simulation and its uncertainties </w:t>
            </w:r>
            <w:r w:rsidR="00CF7467" w:rsidRPr="00CF7467">
              <w:rPr>
                <w:rFonts w:eastAsia="仿宋_GB2312"/>
                <w:szCs w:val="21"/>
              </w:rPr>
              <w:t>under changing environment</w:t>
            </w:r>
          </w:p>
        </w:tc>
      </w:tr>
      <w:tr w:rsidR="00C81D79" w:rsidRPr="00C46F08">
        <w:trPr>
          <w:cantSplit/>
          <w:trHeight w:hRule="exact" w:val="1229"/>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主要完成人</w:t>
            </w:r>
          </w:p>
        </w:tc>
        <w:tc>
          <w:tcPr>
            <w:tcW w:w="7509" w:type="dxa"/>
            <w:gridSpan w:val="12"/>
            <w:tcBorders>
              <w:right w:val="single" w:sz="12" w:space="0" w:color="auto"/>
            </w:tcBorders>
            <w:vAlign w:val="center"/>
          </w:tcPr>
          <w:p w:rsidR="00C81D79" w:rsidRPr="00C46F08" w:rsidRDefault="00AE4E13" w:rsidP="00C81D79">
            <w:pPr>
              <w:snapToGrid w:val="0"/>
              <w:spacing w:line="240" w:lineRule="exact"/>
              <w:rPr>
                <w:rFonts w:eastAsia="仿宋_GB2312"/>
                <w:szCs w:val="21"/>
              </w:rPr>
            </w:pPr>
            <w:proofErr w:type="gramStart"/>
            <w:r w:rsidRPr="003C0EE4">
              <w:rPr>
                <w:rFonts w:eastAsia="仿宋_GB2312" w:hint="eastAsia"/>
                <w:szCs w:val="21"/>
              </w:rPr>
              <w:t>许月萍</w:t>
            </w:r>
            <w:proofErr w:type="gramEnd"/>
            <w:r>
              <w:rPr>
                <w:rFonts w:eastAsia="仿宋_GB2312" w:hint="eastAsia"/>
                <w:szCs w:val="21"/>
              </w:rPr>
              <w:t>,</w:t>
            </w:r>
            <w:r w:rsidRPr="003C0EE4">
              <w:rPr>
                <w:rFonts w:eastAsia="仿宋_GB2312" w:hint="eastAsia"/>
                <w:szCs w:val="21"/>
              </w:rPr>
              <w:t>李志</w:t>
            </w:r>
            <w:r>
              <w:rPr>
                <w:rFonts w:eastAsia="仿宋_GB2312" w:hint="eastAsia"/>
                <w:szCs w:val="21"/>
              </w:rPr>
              <w:t>,</w:t>
            </w:r>
            <w:r w:rsidRPr="003C0EE4">
              <w:rPr>
                <w:rFonts w:eastAsia="仿宋_GB2312" w:hint="eastAsia"/>
                <w:szCs w:val="21"/>
              </w:rPr>
              <w:t>王国庆</w:t>
            </w:r>
            <w:r>
              <w:rPr>
                <w:rFonts w:eastAsia="仿宋_GB2312" w:hint="eastAsia"/>
                <w:szCs w:val="21"/>
              </w:rPr>
              <w:t>,</w:t>
            </w:r>
            <w:r w:rsidRPr="003C0EE4">
              <w:rPr>
                <w:rFonts w:eastAsia="仿宋_GB2312" w:hint="eastAsia"/>
                <w:szCs w:val="21"/>
              </w:rPr>
              <w:t>冉启华</w:t>
            </w:r>
            <w:r>
              <w:rPr>
                <w:rFonts w:eastAsia="仿宋_GB2312" w:hint="eastAsia"/>
                <w:szCs w:val="21"/>
              </w:rPr>
              <w:t>,</w:t>
            </w:r>
            <w:r w:rsidRPr="003C0EE4">
              <w:rPr>
                <w:rFonts w:eastAsia="仿宋_GB2312" w:hint="eastAsia"/>
                <w:szCs w:val="21"/>
              </w:rPr>
              <w:t>田烨</w:t>
            </w:r>
            <w:r>
              <w:rPr>
                <w:rFonts w:eastAsia="仿宋_GB2312" w:hint="eastAsia"/>
                <w:szCs w:val="21"/>
              </w:rPr>
              <w:t>,</w:t>
            </w:r>
            <w:proofErr w:type="gramStart"/>
            <w:r w:rsidRPr="003C0EE4">
              <w:rPr>
                <w:rFonts w:eastAsia="仿宋_GB2312" w:hint="eastAsia"/>
                <w:szCs w:val="21"/>
              </w:rPr>
              <w:t>泮</w:t>
            </w:r>
            <w:proofErr w:type="gramEnd"/>
            <w:r w:rsidRPr="003C0EE4">
              <w:rPr>
                <w:rFonts w:eastAsia="仿宋_GB2312" w:hint="eastAsia"/>
                <w:szCs w:val="21"/>
              </w:rPr>
              <w:t>苏莉</w:t>
            </w:r>
            <w:r>
              <w:rPr>
                <w:rFonts w:eastAsia="仿宋_GB2312" w:hint="eastAsia"/>
                <w:szCs w:val="21"/>
              </w:rPr>
              <w:t>,</w:t>
            </w:r>
            <w:proofErr w:type="gramStart"/>
            <w:r w:rsidRPr="003C0EE4">
              <w:rPr>
                <w:rFonts w:eastAsia="仿宋_GB2312" w:hint="eastAsia"/>
                <w:szCs w:val="21"/>
              </w:rPr>
              <w:t>张徐杰</w:t>
            </w:r>
            <w:proofErr w:type="gramEnd"/>
          </w:p>
        </w:tc>
      </w:tr>
      <w:tr w:rsidR="00C81D79" w:rsidRPr="00C46F08">
        <w:trPr>
          <w:cantSplit/>
          <w:trHeight w:hRule="exact" w:val="941"/>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主要完成单位</w:t>
            </w:r>
          </w:p>
        </w:tc>
        <w:tc>
          <w:tcPr>
            <w:tcW w:w="7509" w:type="dxa"/>
            <w:gridSpan w:val="12"/>
            <w:tcBorders>
              <w:right w:val="single" w:sz="12" w:space="0" w:color="auto"/>
            </w:tcBorders>
            <w:vAlign w:val="center"/>
          </w:tcPr>
          <w:p w:rsidR="00C81D79" w:rsidRPr="00C46F08" w:rsidRDefault="00C2450D" w:rsidP="00C81D79">
            <w:pPr>
              <w:snapToGrid w:val="0"/>
              <w:spacing w:line="240" w:lineRule="exact"/>
              <w:rPr>
                <w:rFonts w:eastAsia="仿宋_GB2312"/>
                <w:szCs w:val="21"/>
              </w:rPr>
            </w:pPr>
            <w:r>
              <w:rPr>
                <w:rFonts w:eastAsia="仿宋_GB2312" w:hint="eastAsia"/>
                <w:szCs w:val="21"/>
              </w:rPr>
              <w:t>浙江大学，</w:t>
            </w:r>
            <w:r w:rsidRPr="003C0EE4">
              <w:rPr>
                <w:rFonts w:eastAsia="仿宋_GB2312" w:hint="eastAsia"/>
                <w:szCs w:val="21"/>
              </w:rPr>
              <w:t>西北农林科技大学，水利部交通运输</w:t>
            </w:r>
            <w:proofErr w:type="gramStart"/>
            <w:r w:rsidRPr="003C0EE4">
              <w:rPr>
                <w:rFonts w:eastAsia="仿宋_GB2312" w:hint="eastAsia"/>
                <w:szCs w:val="21"/>
              </w:rPr>
              <w:t>部国家</w:t>
            </w:r>
            <w:proofErr w:type="gramEnd"/>
            <w:r w:rsidRPr="003C0EE4">
              <w:rPr>
                <w:rFonts w:eastAsia="仿宋_GB2312" w:hint="eastAsia"/>
                <w:szCs w:val="21"/>
              </w:rPr>
              <w:t>能源局南京水利科学研究院</w:t>
            </w:r>
          </w:p>
        </w:tc>
      </w:tr>
      <w:tr w:rsidR="00C81D79" w:rsidRPr="00C46F08">
        <w:trPr>
          <w:cantSplit/>
          <w:trHeight w:hRule="exact" w:val="941"/>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推荐单位（盖章）</w:t>
            </w:r>
          </w:p>
          <w:p w:rsidR="007C7D13" w:rsidRPr="00C46F08" w:rsidRDefault="007C7D13" w:rsidP="00C81D79">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772"/>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09" w:type="dxa"/>
            <w:gridSpan w:val="12"/>
            <w:tcBorders>
              <w:right w:val="single" w:sz="12" w:space="0" w:color="auto"/>
            </w:tcBorders>
            <w:vAlign w:val="center"/>
          </w:tcPr>
          <w:p w:rsidR="00C81D79" w:rsidRPr="00C46F08" w:rsidRDefault="00AE4E13" w:rsidP="00C81D79">
            <w:pPr>
              <w:snapToGrid w:val="0"/>
              <w:spacing w:line="240" w:lineRule="exact"/>
              <w:rPr>
                <w:rFonts w:eastAsia="仿宋_GB2312"/>
                <w:szCs w:val="21"/>
              </w:rPr>
            </w:pPr>
            <w:r>
              <w:rPr>
                <w:rFonts w:eastAsia="仿宋_GB2312" w:hint="eastAsia"/>
                <w:szCs w:val="21"/>
              </w:rPr>
              <w:t>极端水文事件、变化环境、不确定性、非稳态性</w:t>
            </w:r>
          </w:p>
        </w:tc>
      </w:tr>
      <w:tr w:rsidR="00C2450D" w:rsidRPr="00C46F08">
        <w:trPr>
          <w:cantSplit/>
          <w:trHeight w:hRule="exact" w:val="612"/>
          <w:jc w:val="center"/>
        </w:trPr>
        <w:tc>
          <w:tcPr>
            <w:tcW w:w="1526" w:type="dxa"/>
            <w:gridSpan w:val="3"/>
            <w:vMerge w:val="restart"/>
            <w:tcBorders>
              <w:left w:val="single" w:sz="12" w:space="0" w:color="auto"/>
              <w:right w:val="single" w:sz="6" w:space="0" w:color="auto"/>
            </w:tcBorders>
            <w:vAlign w:val="center"/>
          </w:tcPr>
          <w:p w:rsidR="00C2450D" w:rsidRPr="00C46F08" w:rsidRDefault="00C2450D" w:rsidP="00C2450D">
            <w:pPr>
              <w:snapToGrid w:val="0"/>
              <w:spacing w:line="360" w:lineRule="exact"/>
              <w:jc w:val="center"/>
              <w:rPr>
                <w:szCs w:val="21"/>
              </w:rPr>
            </w:pPr>
            <w:r w:rsidRPr="00C46F08">
              <w:rPr>
                <w:szCs w:val="21"/>
              </w:rPr>
              <w:t>学科分类</w:t>
            </w:r>
          </w:p>
          <w:p w:rsidR="00C2450D" w:rsidRPr="00C46F08" w:rsidRDefault="00C2450D" w:rsidP="00C2450D">
            <w:pPr>
              <w:snapToGrid w:val="0"/>
              <w:spacing w:line="360" w:lineRule="exact"/>
              <w:jc w:val="center"/>
              <w:rPr>
                <w:szCs w:val="21"/>
              </w:rPr>
            </w:pPr>
            <w:r w:rsidRPr="00C46F08">
              <w:rPr>
                <w:szCs w:val="21"/>
              </w:rPr>
              <w:t>名称</w:t>
            </w:r>
          </w:p>
        </w:tc>
        <w:tc>
          <w:tcPr>
            <w:tcW w:w="491" w:type="dxa"/>
            <w:gridSpan w:val="2"/>
            <w:tcBorders>
              <w:left w:val="single" w:sz="6" w:space="0" w:color="auto"/>
              <w:bottom w:val="single" w:sz="6" w:space="0" w:color="auto"/>
            </w:tcBorders>
            <w:vAlign w:val="center"/>
          </w:tcPr>
          <w:p w:rsidR="00C2450D" w:rsidRPr="00C46F08" w:rsidRDefault="00C2450D" w:rsidP="00C2450D">
            <w:pPr>
              <w:snapToGrid w:val="0"/>
              <w:spacing w:line="360" w:lineRule="exact"/>
              <w:jc w:val="center"/>
              <w:rPr>
                <w:szCs w:val="21"/>
              </w:rPr>
            </w:pPr>
            <w:r w:rsidRPr="00C46F08">
              <w:rPr>
                <w:szCs w:val="21"/>
              </w:rPr>
              <w:t>1</w:t>
            </w:r>
          </w:p>
        </w:tc>
        <w:tc>
          <w:tcPr>
            <w:tcW w:w="4957" w:type="dxa"/>
            <w:gridSpan w:val="9"/>
            <w:tcBorders>
              <w:bottom w:val="single" w:sz="6" w:space="0" w:color="auto"/>
            </w:tcBorders>
            <w:vAlign w:val="center"/>
          </w:tcPr>
          <w:p w:rsidR="00C2450D" w:rsidRPr="005209D0" w:rsidRDefault="00C2450D" w:rsidP="00C2450D">
            <w:pPr>
              <w:snapToGrid w:val="0"/>
              <w:spacing w:line="240" w:lineRule="exact"/>
              <w:rPr>
                <w:rFonts w:eastAsia="仿宋_GB2312"/>
                <w:szCs w:val="21"/>
              </w:rPr>
            </w:pPr>
            <w:r w:rsidRPr="00E93021">
              <w:rPr>
                <w:rFonts w:eastAsia="仿宋_GB2312" w:hint="eastAsia"/>
                <w:szCs w:val="21"/>
              </w:rPr>
              <w:t>水文</w:t>
            </w:r>
          </w:p>
        </w:tc>
        <w:tc>
          <w:tcPr>
            <w:tcW w:w="711" w:type="dxa"/>
            <w:tcBorders>
              <w:bottom w:val="single" w:sz="6" w:space="0" w:color="auto"/>
            </w:tcBorders>
            <w:vAlign w:val="center"/>
          </w:tcPr>
          <w:p w:rsidR="00C2450D" w:rsidRPr="00C46F08" w:rsidRDefault="00C2450D" w:rsidP="00C2450D">
            <w:pPr>
              <w:snapToGrid w:val="0"/>
              <w:spacing w:line="360" w:lineRule="exact"/>
              <w:jc w:val="center"/>
              <w:rPr>
                <w:szCs w:val="21"/>
              </w:rPr>
            </w:pPr>
            <w:r w:rsidRPr="00C46F08">
              <w:rPr>
                <w:szCs w:val="21"/>
              </w:rPr>
              <w:t>代码</w:t>
            </w:r>
          </w:p>
        </w:tc>
        <w:tc>
          <w:tcPr>
            <w:tcW w:w="1841" w:type="dxa"/>
            <w:gridSpan w:val="2"/>
            <w:tcBorders>
              <w:bottom w:val="single" w:sz="6" w:space="0" w:color="auto"/>
              <w:right w:val="single" w:sz="12" w:space="0" w:color="auto"/>
            </w:tcBorders>
            <w:vAlign w:val="center"/>
          </w:tcPr>
          <w:p w:rsidR="00C2450D" w:rsidRPr="001C1276" w:rsidRDefault="00C2450D" w:rsidP="00C2450D">
            <w:pPr>
              <w:spacing w:line="240" w:lineRule="exact"/>
              <w:rPr>
                <w:bCs/>
                <w:szCs w:val="21"/>
              </w:rPr>
            </w:pPr>
            <w:r>
              <w:rPr>
                <w:rFonts w:hint="eastAsia"/>
                <w:bCs/>
                <w:szCs w:val="21"/>
              </w:rPr>
              <w:t>3101710</w:t>
            </w:r>
          </w:p>
        </w:tc>
      </w:tr>
      <w:tr w:rsidR="00C2450D" w:rsidRPr="00C46F08">
        <w:trPr>
          <w:cantSplit/>
          <w:trHeight w:hRule="exact" w:val="612"/>
          <w:jc w:val="center"/>
        </w:trPr>
        <w:tc>
          <w:tcPr>
            <w:tcW w:w="1526" w:type="dxa"/>
            <w:gridSpan w:val="3"/>
            <w:vMerge/>
            <w:tcBorders>
              <w:left w:val="single" w:sz="12" w:space="0" w:color="auto"/>
              <w:right w:val="single" w:sz="6" w:space="0" w:color="auto"/>
            </w:tcBorders>
            <w:vAlign w:val="center"/>
          </w:tcPr>
          <w:p w:rsidR="00C2450D" w:rsidRPr="00C46F08" w:rsidRDefault="00C2450D" w:rsidP="00773723">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2450D" w:rsidRPr="00C46F08" w:rsidRDefault="00C2450D" w:rsidP="00C2450D">
            <w:pPr>
              <w:snapToGrid w:val="0"/>
              <w:spacing w:line="360" w:lineRule="exact"/>
              <w:jc w:val="center"/>
              <w:rPr>
                <w:szCs w:val="21"/>
              </w:rPr>
            </w:pPr>
            <w:r w:rsidRPr="00C46F08">
              <w:rPr>
                <w:szCs w:val="21"/>
              </w:rPr>
              <w:t>2</w:t>
            </w:r>
          </w:p>
        </w:tc>
        <w:tc>
          <w:tcPr>
            <w:tcW w:w="4957" w:type="dxa"/>
            <w:gridSpan w:val="9"/>
            <w:tcBorders>
              <w:top w:val="single" w:sz="6" w:space="0" w:color="auto"/>
              <w:bottom w:val="single" w:sz="6" w:space="0" w:color="auto"/>
            </w:tcBorders>
            <w:vAlign w:val="center"/>
          </w:tcPr>
          <w:p w:rsidR="00C2450D" w:rsidRPr="005209D0" w:rsidRDefault="00C2450D" w:rsidP="00C2450D">
            <w:pPr>
              <w:snapToGrid w:val="0"/>
              <w:spacing w:line="240" w:lineRule="exact"/>
              <w:rPr>
                <w:rFonts w:eastAsia="仿宋_GB2312"/>
                <w:szCs w:val="21"/>
              </w:rPr>
            </w:pPr>
            <w:r>
              <w:rPr>
                <w:rFonts w:eastAsia="仿宋_GB2312" w:hint="eastAsia"/>
                <w:szCs w:val="21"/>
              </w:rPr>
              <w:t>水资源</w:t>
            </w:r>
          </w:p>
        </w:tc>
        <w:tc>
          <w:tcPr>
            <w:tcW w:w="711" w:type="dxa"/>
            <w:tcBorders>
              <w:top w:val="single" w:sz="6" w:space="0" w:color="auto"/>
              <w:bottom w:val="single" w:sz="6" w:space="0" w:color="auto"/>
            </w:tcBorders>
            <w:vAlign w:val="center"/>
          </w:tcPr>
          <w:p w:rsidR="00C2450D" w:rsidRPr="00C46F08" w:rsidRDefault="00C2450D" w:rsidP="00C2450D">
            <w:pPr>
              <w:snapToGrid w:val="0"/>
              <w:spacing w:line="360" w:lineRule="exact"/>
              <w:jc w:val="center"/>
              <w:rPr>
                <w:szCs w:val="21"/>
              </w:rPr>
            </w:pPr>
            <w:r w:rsidRPr="00C46F08">
              <w:rPr>
                <w:szCs w:val="21"/>
              </w:rPr>
              <w:t>代码</w:t>
            </w:r>
          </w:p>
        </w:tc>
        <w:tc>
          <w:tcPr>
            <w:tcW w:w="1841" w:type="dxa"/>
            <w:gridSpan w:val="2"/>
            <w:tcBorders>
              <w:top w:val="single" w:sz="6" w:space="0" w:color="auto"/>
              <w:bottom w:val="single" w:sz="6" w:space="0" w:color="auto"/>
              <w:right w:val="single" w:sz="12" w:space="0" w:color="auto"/>
            </w:tcBorders>
            <w:vAlign w:val="center"/>
          </w:tcPr>
          <w:p w:rsidR="00C2450D" w:rsidRPr="005209D0" w:rsidRDefault="00C2450D" w:rsidP="00C2450D">
            <w:pPr>
              <w:spacing w:line="240" w:lineRule="exact"/>
              <w:rPr>
                <w:rFonts w:eastAsia="仿宋_GB2312"/>
                <w:bCs/>
                <w:szCs w:val="21"/>
              </w:rPr>
            </w:pPr>
            <w:r>
              <w:rPr>
                <w:rFonts w:eastAsia="仿宋_GB2312"/>
                <w:bCs/>
                <w:szCs w:val="21"/>
              </w:rPr>
              <w:t>3101715</w:t>
            </w:r>
          </w:p>
        </w:tc>
      </w:tr>
      <w:tr w:rsidR="00C2450D" w:rsidRPr="00C46F08">
        <w:trPr>
          <w:cantSplit/>
          <w:trHeight w:hRule="exact" w:val="567"/>
          <w:jc w:val="center"/>
        </w:trPr>
        <w:tc>
          <w:tcPr>
            <w:tcW w:w="2017" w:type="dxa"/>
            <w:gridSpan w:val="5"/>
            <w:tcBorders>
              <w:left w:val="single" w:sz="12" w:space="0" w:color="auto"/>
              <w:bottom w:val="single" w:sz="4" w:space="0" w:color="auto"/>
            </w:tcBorders>
            <w:vAlign w:val="center"/>
          </w:tcPr>
          <w:p w:rsidR="00C2450D" w:rsidRPr="00C46F08" w:rsidRDefault="00C2450D" w:rsidP="00C2450D">
            <w:pPr>
              <w:snapToGrid w:val="0"/>
              <w:spacing w:line="360" w:lineRule="exact"/>
              <w:jc w:val="center"/>
              <w:rPr>
                <w:szCs w:val="21"/>
              </w:rPr>
            </w:pPr>
            <w:r w:rsidRPr="00C46F08">
              <w:rPr>
                <w:szCs w:val="21"/>
              </w:rPr>
              <w:t>所属科学技术领域</w:t>
            </w:r>
          </w:p>
        </w:tc>
        <w:tc>
          <w:tcPr>
            <w:tcW w:w="7509" w:type="dxa"/>
            <w:gridSpan w:val="12"/>
            <w:tcBorders>
              <w:bottom w:val="single" w:sz="4" w:space="0" w:color="auto"/>
              <w:right w:val="single" w:sz="12" w:space="0" w:color="auto"/>
            </w:tcBorders>
            <w:vAlign w:val="center"/>
          </w:tcPr>
          <w:p w:rsidR="00C2450D" w:rsidRPr="00C46F08" w:rsidRDefault="00C2450D" w:rsidP="00C2450D">
            <w:pPr>
              <w:snapToGrid w:val="0"/>
              <w:spacing w:line="240" w:lineRule="exact"/>
              <w:rPr>
                <w:rFonts w:eastAsia="仿宋_GB2312"/>
                <w:szCs w:val="21"/>
              </w:rPr>
            </w:pPr>
            <w:r>
              <w:rPr>
                <w:rFonts w:eastAsia="仿宋_GB2312" w:hint="eastAsia"/>
                <w:szCs w:val="21"/>
              </w:rPr>
              <w:t>水文学</w:t>
            </w:r>
          </w:p>
        </w:tc>
      </w:tr>
      <w:tr w:rsidR="00C2450D" w:rsidRPr="00C46F08">
        <w:trPr>
          <w:cantSplit/>
          <w:trHeight w:hRule="exact" w:val="454"/>
          <w:jc w:val="center"/>
        </w:trPr>
        <w:tc>
          <w:tcPr>
            <w:tcW w:w="2017" w:type="dxa"/>
            <w:gridSpan w:val="5"/>
            <w:tcBorders>
              <w:left w:val="single" w:sz="12" w:space="0" w:color="auto"/>
              <w:bottom w:val="single" w:sz="4" w:space="0" w:color="auto"/>
            </w:tcBorders>
            <w:vAlign w:val="center"/>
          </w:tcPr>
          <w:p w:rsidR="00C2450D" w:rsidRPr="00C46F08" w:rsidRDefault="00C2450D" w:rsidP="00C2450D">
            <w:pPr>
              <w:snapToGrid w:val="0"/>
              <w:spacing w:line="360" w:lineRule="exact"/>
              <w:jc w:val="center"/>
              <w:rPr>
                <w:szCs w:val="21"/>
              </w:rPr>
            </w:pPr>
            <w:r w:rsidRPr="00C46F08">
              <w:rPr>
                <w:szCs w:val="21"/>
              </w:rPr>
              <w:t>任务来源</w:t>
            </w:r>
          </w:p>
        </w:tc>
        <w:tc>
          <w:tcPr>
            <w:tcW w:w="7509" w:type="dxa"/>
            <w:gridSpan w:val="12"/>
            <w:tcBorders>
              <w:bottom w:val="single" w:sz="4" w:space="0" w:color="auto"/>
              <w:right w:val="single" w:sz="12" w:space="0" w:color="auto"/>
            </w:tcBorders>
            <w:vAlign w:val="center"/>
          </w:tcPr>
          <w:p w:rsidR="00C2450D" w:rsidRPr="00C46F08" w:rsidRDefault="00C2450D" w:rsidP="00C2450D">
            <w:pPr>
              <w:snapToGrid w:val="0"/>
              <w:spacing w:line="240" w:lineRule="exact"/>
              <w:rPr>
                <w:rFonts w:eastAsia="仿宋_GB2312"/>
                <w:szCs w:val="21"/>
              </w:rPr>
            </w:pPr>
          </w:p>
        </w:tc>
      </w:tr>
      <w:tr w:rsidR="00C2450D" w:rsidRPr="00C46F08">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2450D" w:rsidRPr="00C46F08" w:rsidRDefault="00C2450D" w:rsidP="00C2450D">
            <w:pPr>
              <w:snapToGrid w:val="0"/>
              <w:spacing w:line="300" w:lineRule="atLeast"/>
              <w:rPr>
                <w:szCs w:val="21"/>
              </w:rPr>
            </w:pPr>
            <w:r w:rsidRPr="00C46F08">
              <w:rPr>
                <w:szCs w:val="21"/>
              </w:rPr>
              <w:t>具体计划、基金的名称和编号：（不超过</w:t>
            </w:r>
            <w:r w:rsidRPr="00C46F08">
              <w:rPr>
                <w:szCs w:val="21"/>
              </w:rPr>
              <w:t>300</w:t>
            </w:r>
            <w:r w:rsidRPr="00C46F08">
              <w:rPr>
                <w:szCs w:val="21"/>
              </w:rPr>
              <w:t>字）</w:t>
            </w:r>
            <w:r w:rsidRPr="00C46F08">
              <w:rPr>
                <w:szCs w:val="21"/>
              </w:rPr>
              <w:t xml:space="preserve"> </w:t>
            </w:r>
          </w:p>
        </w:tc>
      </w:tr>
      <w:tr w:rsidR="00C2450D" w:rsidRPr="00C46F08">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114F6A" w:rsidRPr="00F35740" w:rsidRDefault="00114F6A" w:rsidP="00114F6A">
            <w:pPr>
              <w:adjustRightInd w:val="0"/>
              <w:snapToGrid w:val="0"/>
              <w:rPr>
                <w:rFonts w:ascii="仿宋_GB2312" w:eastAsia="仿宋_GB2312"/>
              </w:rPr>
            </w:pPr>
            <w:r>
              <w:rPr>
                <w:rFonts w:ascii="仿宋_GB2312" w:eastAsia="仿宋_GB2312" w:hint="eastAsia"/>
              </w:rPr>
              <w:t>1、</w:t>
            </w:r>
            <w:r w:rsidRPr="00F35740">
              <w:rPr>
                <w:rFonts w:ascii="仿宋_GB2312" w:eastAsia="仿宋_GB2312" w:hint="eastAsia"/>
              </w:rPr>
              <w:t>科技部国际科技合作计划项目（2010DFA24320）：中荷孪生流域气候变化对极限径流影响评估的不确定性研究</w:t>
            </w:r>
          </w:p>
          <w:p w:rsidR="008D5088" w:rsidRDefault="00114F6A" w:rsidP="007D46BB">
            <w:pPr>
              <w:adjustRightInd w:val="0"/>
              <w:snapToGrid w:val="0"/>
              <w:rPr>
                <w:rFonts w:ascii="仿宋_GB2312" w:eastAsia="仿宋_GB2312"/>
              </w:rPr>
            </w:pPr>
            <w:r>
              <w:rPr>
                <w:rFonts w:ascii="仿宋_GB2312" w:eastAsia="仿宋_GB2312" w:hint="eastAsia"/>
              </w:rPr>
              <w:t>2、</w:t>
            </w:r>
            <w:r w:rsidRPr="00F35740">
              <w:rPr>
                <w:rFonts w:ascii="仿宋_GB2312" w:eastAsia="仿宋_GB2312" w:hint="eastAsia"/>
              </w:rPr>
              <w:t>国家自然科学基金项目</w:t>
            </w:r>
          </w:p>
          <w:p w:rsidR="00E36246" w:rsidRDefault="007D3ED0" w:rsidP="007D46BB">
            <w:pPr>
              <w:adjustRightInd w:val="0"/>
              <w:snapToGrid w:val="0"/>
              <w:rPr>
                <w:rFonts w:ascii="仿宋_GB2312" w:eastAsia="仿宋_GB2312"/>
              </w:rPr>
            </w:pPr>
            <w:hyperlink r:id="rId8" w:anchor="##" w:history="1">
              <w:r w:rsidR="00114F6A" w:rsidRPr="00F35740">
                <w:rPr>
                  <w:rFonts w:ascii="仿宋_GB2312" w:eastAsia="仿宋_GB2312"/>
                </w:rPr>
                <w:t>水文极限分析不确定性及对洪水风险评估的影响</w:t>
              </w:r>
            </w:hyperlink>
            <w:r w:rsidR="00114F6A" w:rsidRPr="00F35740">
              <w:rPr>
                <w:rFonts w:ascii="仿宋_GB2312" w:eastAsia="仿宋_GB2312"/>
              </w:rPr>
              <w:t xml:space="preserve"> </w:t>
            </w:r>
            <w:r w:rsidR="007D46BB" w:rsidRPr="00F35740">
              <w:rPr>
                <w:rFonts w:ascii="仿宋_GB2312" w:eastAsia="仿宋_GB2312" w:hint="eastAsia"/>
              </w:rPr>
              <w:t>（</w:t>
            </w:r>
            <w:r w:rsidR="007D46BB" w:rsidRPr="00F35740">
              <w:rPr>
                <w:rFonts w:ascii="仿宋_GB2312" w:eastAsia="仿宋_GB2312"/>
              </w:rPr>
              <w:t>50809058</w:t>
            </w:r>
            <w:r w:rsidR="007D46BB" w:rsidRPr="00F35740">
              <w:rPr>
                <w:rFonts w:ascii="仿宋_GB2312" w:eastAsia="仿宋_GB2312" w:hint="eastAsia"/>
              </w:rPr>
              <w:t>）</w:t>
            </w:r>
            <w:r w:rsidR="007D46BB">
              <w:rPr>
                <w:rFonts w:ascii="仿宋_GB2312" w:eastAsia="仿宋_GB2312" w:hint="eastAsia"/>
              </w:rPr>
              <w:t>；</w:t>
            </w:r>
            <w:r w:rsidR="007D46BB" w:rsidRPr="00B03C48">
              <w:rPr>
                <w:rFonts w:ascii="仿宋_GB2312" w:eastAsia="仿宋_GB2312"/>
              </w:rPr>
              <w:t xml:space="preserve"> </w:t>
            </w:r>
            <w:hyperlink r:id="rId9" w:anchor="##" w:history="1">
              <w:r w:rsidR="00114F6A" w:rsidRPr="00F35740">
                <w:rPr>
                  <w:rFonts w:ascii="仿宋_GB2312" w:eastAsia="仿宋_GB2312"/>
                </w:rPr>
                <w:t>基于NUSAP的区域频率计算不确定性评价研究</w:t>
              </w:r>
            </w:hyperlink>
            <w:r w:rsidR="007D46BB" w:rsidRPr="00F35740">
              <w:rPr>
                <w:rFonts w:ascii="仿宋_GB2312" w:eastAsia="仿宋_GB2312" w:hint="eastAsia"/>
              </w:rPr>
              <w:t>（</w:t>
            </w:r>
            <w:r w:rsidR="007D46BB" w:rsidRPr="00F35740">
              <w:rPr>
                <w:rFonts w:ascii="仿宋_GB2312" w:eastAsia="仿宋_GB2312"/>
              </w:rPr>
              <w:t>51379183）</w:t>
            </w:r>
            <w:r w:rsidR="007D46BB">
              <w:rPr>
                <w:rFonts w:ascii="仿宋_GB2312" w:eastAsia="仿宋_GB2312" w:hint="eastAsia"/>
              </w:rPr>
              <w:t>；</w:t>
            </w:r>
            <w:r w:rsidR="007D46BB" w:rsidRPr="00B03C48">
              <w:rPr>
                <w:rFonts w:ascii="仿宋_GB2312" w:eastAsia="仿宋_GB2312"/>
              </w:rPr>
              <w:t>不同尺度流域水文循环过程对气候与植被变化的耦合响应关系及模拟</w:t>
            </w:r>
            <w:r w:rsidR="007D46BB" w:rsidRPr="00F35740">
              <w:rPr>
                <w:rFonts w:ascii="仿宋_GB2312" w:eastAsia="仿宋_GB2312" w:hint="eastAsia"/>
              </w:rPr>
              <w:t>（</w:t>
            </w:r>
            <w:r w:rsidR="007D46BB" w:rsidRPr="00B03C48">
              <w:rPr>
                <w:rFonts w:ascii="仿宋_GB2312" w:eastAsia="仿宋_GB2312"/>
              </w:rPr>
              <w:t>41371063）</w:t>
            </w:r>
            <w:r w:rsidR="007D46BB">
              <w:rPr>
                <w:rFonts w:ascii="仿宋_GB2312" w:eastAsia="仿宋_GB2312" w:hint="eastAsia"/>
              </w:rPr>
              <w:t>；</w:t>
            </w:r>
            <w:r w:rsidR="000B6E22" w:rsidRPr="000B6E22">
              <w:rPr>
                <w:rFonts w:ascii="仿宋_GB2312" w:eastAsia="仿宋_GB2312" w:hint="eastAsia"/>
              </w:rPr>
              <w:t>降雨特性对坡面产流的控制机理</w:t>
            </w:r>
            <w:r w:rsidR="000B6E22">
              <w:rPr>
                <w:rFonts w:ascii="仿宋_GB2312" w:eastAsia="仿宋_GB2312" w:hint="eastAsia"/>
              </w:rPr>
              <w:t>（</w:t>
            </w:r>
            <w:r w:rsidR="000B6E22" w:rsidRPr="000B6E22">
              <w:rPr>
                <w:rFonts w:ascii="仿宋_GB2312" w:eastAsia="仿宋_GB2312"/>
              </w:rPr>
              <w:t>40801011</w:t>
            </w:r>
            <w:r w:rsidR="000B6E22">
              <w:rPr>
                <w:rFonts w:ascii="仿宋_GB2312" w:eastAsia="仿宋_GB2312" w:hint="eastAsia"/>
              </w:rPr>
              <w:t>）；</w:t>
            </w:r>
            <w:r w:rsidR="007D46BB" w:rsidRPr="00B03C48">
              <w:rPr>
                <w:rFonts w:ascii="仿宋_GB2312" w:eastAsia="仿宋_GB2312"/>
              </w:rPr>
              <w:t>GCM统计降尺度中气象变量空间相关性的重建</w:t>
            </w:r>
            <w:r w:rsidR="007D46BB">
              <w:rPr>
                <w:rFonts w:ascii="仿宋_GB2312" w:eastAsia="仿宋_GB2312" w:hint="eastAsia"/>
              </w:rPr>
              <w:t>（</w:t>
            </w:r>
            <w:r w:rsidR="007D46BB" w:rsidRPr="00B03C48">
              <w:rPr>
                <w:rFonts w:ascii="仿宋_GB2312" w:eastAsia="仿宋_GB2312"/>
              </w:rPr>
              <w:t>41101022</w:t>
            </w:r>
            <w:r w:rsidR="007D46BB">
              <w:rPr>
                <w:rFonts w:ascii="仿宋_GB2312" w:eastAsia="仿宋_GB2312" w:hint="eastAsia"/>
              </w:rPr>
              <w:t>）；</w:t>
            </w:r>
          </w:p>
          <w:p w:rsidR="00C2450D" w:rsidRPr="00114F6A" w:rsidRDefault="00F65B04" w:rsidP="00B03C48">
            <w:pPr>
              <w:adjustRightInd w:val="0"/>
              <w:snapToGrid w:val="0"/>
              <w:rPr>
                <w:rFonts w:eastAsia="仿宋_GB2312"/>
                <w:szCs w:val="21"/>
              </w:rPr>
            </w:pPr>
            <w:r>
              <w:rPr>
                <w:rFonts w:ascii="仿宋_GB2312" w:eastAsia="仿宋_GB2312" w:hint="eastAsia"/>
              </w:rPr>
              <w:t>3</w:t>
            </w:r>
            <w:r w:rsidR="00114F6A">
              <w:rPr>
                <w:rFonts w:ascii="仿宋_GB2312" w:eastAsia="仿宋_GB2312" w:hint="eastAsia"/>
              </w:rPr>
              <w:t>、浙江省自然科学基金杰出青年项目（LR14E090001）:基于TIGGE和遥感信息的城市洪水预报新方法研究</w:t>
            </w:r>
          </w:p>
        </w:tc>
      </w:tr>
      <w:tr w:rsidR="00C2450D"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2450D" w:rsidRPr="00C46F08" w:rsidRDefault="00C2450D" w:rsidP="00C2450D">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2450D" w:rsidRPr="00C46F08" w:rsidRDefault="00C2450D" w:rsidP="00C2450D">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2450D" w:rsidRPr="00C46F08" w:rsidRDefault="00AE4E13" w:rsidP="003756B0">
            <w:pPr>
              <w:snapToGrid w:val="0"/>
              <w:spacing w:line="280" w:lineRule="exact"/>
              <w:jc w:val="center"/>
              <w:rPr>
                <w:szCs w:val="21"/>
              </w:rPr>
            </w:pPr>
            <w:r>
              <w:rPr>
                <w:rFonts w:hint="eastAsia"/>
                <w:szCs w:val="21"/>
              </w:rPr>
              <w:t>1</w:t>
            </w:r>
          </w:p>
        </w:tc>
        <w:tc>
          <w:tcPr>
            <w:tcW w:w="644" w:type="dxa"/>
            <w:tcBorders>
              <w:top w:val="single" w:sz="4" w:space="0" w:color="0D0D0D"/>
              <w:left w:val="single" w:sz="4" w:space="0" w:color="0D0D0D"/>
              <w:bottom w:val="single" w:sz="6" w:space="0" w:color="auto"/>
              <w:right w:val="single" w:sz="4" w:space="0" w:color="FFFFFF"/>
            </w:tcBorders>
            <w:vAlign w:val="center"/>
          </w:tcPr>
          <w:p w:rsidR="00C2450D" w:rsidRPr="00C46F08" w:rsidRDefault="00C2450D" w:rsidP="003756B0">
            <w:pPr>
              <w:snapToGrid w:val="0"/>
              <w:spacing w:line="280" w:lineRule="exact"/>
              <w:jc w:val="center"/>
              <w:rPr>
                <w:szCs w:val="21"/>
              </w:rPr>
            </w:pPr>
            <w:r w:rsidRPr="00C46F08">
              <w:rPr>
                <w:szCs w:val="21"/>
              </w:rPr>
              <w:t>申请</w:t>
            </w:r>
            <w:r w:rsidRPr="00C46F08">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2450D" w:rsidRPr="00C46F08" w:rsidRDefault="008D099F" w:rsidP="003756B0">
            <w:pPr>
              <w:snapToGrid w:val="0"/>
              <w:spacing w:line="280" w:lineRule="exact"/>
              <w:jc w:val="center"/>
              <w:rPr>
                <w:szCs w:val="21"/>
              </w:rPr>
            </w:pPr>
            <w:r w:rsidRPr="00AE4E13">
              <w:rPr>
                <w:rFonts w:hint="eastAsia"/>
                <w:szCs w:val="21"/>
              </w:rPr>
              <w:t>5</w:t>
            </w: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2450D" w:rsidRPr="003756B0" w:rsidRDefault="00C2450D" w:rsidP="003756B0">
            <w:pPr>
              <w:snapToGrid w:val="0"/>
              <w:spacing w:line="280" w:lineRule="exact"/>
              <w:jc w:val="center"/>
              <w:rPr>
                <w:szCs w:val="21"/>
              </w:rPr>
            </w:pPr>
            <w:r w:rsidRPr="003756B0">
              <w:rPr>
                <w:szCs w:val="21"/>
              </w:rP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2450D" w:rsidRPr="003756B0" w:rsidRDefault="00BF5F5B" w:rsidP="003756B0">
            <w:pPr>
              <w:snapToGrid w:val="0"/>
              <w:spacing w:line="280" w:lineRule="exact"/>
              <w:ind w:firstLineChars="50" w:firstLine="105"/>
              <w:jc w:val="center"/>
              <w:rPr>
                <w:szCs w:val="21"/>
              </w:rPr>
            </w:pPr>
            <w:r>
              <w:rPr>
                <w:rFonts w:hint="eastAsia"/>
                <w:szCs w:val="21"/>
              </w:rPr>
              <w:t>4</w:t>
            </w:r>
          </w:p>
        </w:tc>
      </w:tr>
      <w:tr w:rsidR="00C2450D" w:rsidRPr="00C46F08">
        <w:trPr>
          <w:cantSplit/>
          <w:trHeight w:hRule="exact" w:val="454"/>
          <w:jc w:val="center"/>
        </w:trPr>
        <w:tc>
          <w:tcPr>
            <w:tcW w:w="1786" w:type="dxa"/>
            <w:gridSpan w:val="4"/>
            <w:tcBorders>
              <w:left w:val="single" w:sz="12" w:space="0" w:color="auto"/>
              <w:bottom w:val="single" w:sz="12" w:space="0" w:color="auto"/>
            </w:tcBorders>
            <w:vAlign w:val="center"/>
          </w:tcPr>
          <w:p w:rsidR="00C2450D" w:rsidRPr="00C46F08" w:rsidRDefault="00C2450D" w:rsidP="00C2450D">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C2450D" w:rsidRPr="00C46F08" w:rsidRDefault="00C2450D" w:rsidP="00C2450D">
            <w:pPr>
              <w:snapToGrid w:val="0"/>
              <w:spacing w:line="360" w:lineRule="exact"/>
              <w:jc w:val="left"/>
              <w:rPr>
                <w:szCs w:val="21"/>
              </w:rPr>
            </w:pPr>
            <w:r w:rsidRPr="00C46F08">
              <w:rPr>
                <w:szCs w:val="21"/>
              </w:rPr>
              <w:t>起始：</w:t>
            </w:r>
            <w:r w:rsidR="004C03BB">
              <w:rPr>
                <w:rFonts w:hint="eastAsia"/>
                <w:szCs w:val="21"/>
              </w:rPr>
              <w:t>2</w:t>
            </w:r>
            <w:r w:rsidR="004C03BB">
              <w:rPr>
                <w:szCs w:val="21"/>
              </w:rPr>
              <w:t>007</w:t>
            </w:r>
          </w:p>
        </w:tc>
        <w:tc>
          <w:tcPr>
            <w:tcW w:w="1660" w:type="dxa"/>
            <w:gridSpan w:val="3"/>
            <w:tcBorders>
              <w:left w:val="nil"/>
              <w:bottom w:val="single" w:sz="12" w:space="0" w:color="auto"/>
              <w:right w:val="single" w:sz="4" w:space="0" w:color="auto"/>
            </w:tcBorders>
            <w:vAlign w:val="center"/>
          </w:tcPr>
          <w:p w:rsidR="00C2450D" w:rsidRPr="00C46F08" w:rsidRDefault="00C2450D" w:rsidP="00C2450D">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2450D" w:rsidRPr="00C46F08" w:rsidRDefault="00C2450D" w:rsidP="00C2450D">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C2450D" w:rsidRPr="00C46F08" w:rsidRDefault="004C03BB" w:rsidP="00C2450D">
            <w:pPr>
              <w:snapToGrid w:val="0"/>
              <w:spacing w:line="360" w:lineRule="exact"/>
              <w:rPr>
                <w:rFonts w:eastAsia="仿宋_GB2312"/>
                <w:szCs w:val="21"/>
              </w:rPr>
            </w:pPr>
            <w:r>
              <w:rPr>
                <w:rFonts w:eastAsia="仿宋_GB2312" w:hint="eastAsia"/>
                <w:szCs w:val="21"/>
              </w:rPr>
              <w:t>2</w:t>
            </w:r>
            <w:r>
              <w:rPr>
                <w:rFonts w:eastAsia="仿宋_GB2312"/>
                <w:szCs w:val="21"/>
              </w:rPr>
              <w:t>01</w:t>
            </w:r>
            <w:r w:rsidR="00C85FC5">
              <w:rPr>
                <w:rFonts w:eastAsia="仿宋_GB2312" w:hint="eastAsia"/>
                <w:szCs w:val="21"/>
              </w:rPr>
              <w:t>4</w:t>
            </w:r>
          </w:p>
        </w:tc>
      </w:tr>
    </w:tbl>
    <w:p w:rsidR="00C81D79" w:rsidRPr="00C46F08" w:rsidRDefault="00C81D79" w:rsidP="00C81D79">
      <w:pPr>
        <w:rPr>
          <w:szCs w:val="21"/>
        </w:rPr>
        <w:sectPr w:rsidR="00C81D79" w:rsidRPr="00C46F08" w:rsidSect="00A10109">
          <w:headerReference w:type="even" r:id="rId10"/>
          <w:headerReference w:type="default" r:id="rId11"/>
          <w:footerReference w:type="even" r:id="rId12"/>
          <w:footerReference w:type="default" r:id="rId13"/>
          <w:headerReference w:type="first" r:id="rId14"/>
          <w:footerReference w:type="first" r:id="rId15"/>
          <w:pgSz w:w="11906" w:h="16838" w:code="9"/>
          <w:pgMar w:top="1134" w:right="849" w:bottom="1418" w:left="1418" w:header="851" w:footer="794" w:gutter="0"/>
          <w:pgNumType w:start="0"/>
          <w:cols w:space="425"/>
          <w:titlePg/>
          <w:docGrid w:type="lines" w:linePitch="317"/>
        </w:sectPr>
      </w:pPr>
      <w:r w:rsidRPr="00C46F08">
        <w:rPr>
          <w:rStyle w:val="a4"/>
          <w:rFonts w:eastAsia="仿宋_GB2312"/>
          <w:szCs w:val="21"/>
        </w:rPr>
        <w:t xml:space="preserve">                                         </w:t>
      </w:r>
      <w:r w:rsidRPr="00C46F08">
        <w:rPr>
          <w:rStyle w:val="a4"/>
          <w:rFonts w:eastAsia="仿宋_GB2312"/>
          <w:szCs w:val="21"/>
        </w:rPr>
        <w:t xml:space="preserve">　　　　　</w:t>
      </w:r>
      <w:r w:rsidR="00A55AB9" w:rsidRPr="00C46F08">
        <w:rPr>
          <w:rStyle w:val="a4"/>
          <w:rFonts w:eastAsia="仿宋_GB2312" w:hint="eastAsia"/>
          <w:szCs w:val="21"/>
        </w:rPr>
        <w:t xml:space="preserve">                 </w:t>
      </w:r>
      <w:r w:rsidRPr="00C46F08">
        <w:rPr>
          <w:rStyle w:val="a4"/>
          <w:rFonts w:eastAsia="仿宋_GB2312"/>
          <w:szCs w:val="21"/>
        </w:rPr>
        <w:t>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pStyle w:val="2"/>
      </w:pPr>
      <w:bookmarkStart w:id="1" w:name="NESEI_T_XX_PARTICULAR"/>
      <w:bookmarkEnd w:id="1"/>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AE4E13" w:rsidRDefault="00AE4E13" w:rsidP="00AE4E13">
            <w:pPr>
              <w:ind w:firstLine="420"/>
              <w:rPr>
                <w:rFonts w:asciiTheme="minorEastAsia" w:eastAsiaTheme="minorEastAsia" w:hAnsiTheme="minorEastAsia"/>
                <w:bCs/>
                <w:szCs w:val="21"/>
              </w:rPr>
            </w:pPr>
            <w:r>
              <w:rPr>
                <w:rFonts w:asciiTheme="minorEastAsia" w:eastAsiaTheme="minorEastAsia" w:hAnsiTheme="minorEastAsia" w:hint="eastAsia"/>
                <w:bCs/>
                <w:szCs w:val="21"/>
              </w:rPr>
              <w:t>变化环境如</w:t>
            </w:r>
            <w:r w:rsidRPr="00AE1583">
              <w:rPr>
                <w:rFonts w:asciiTheme="minorEastAsia" w:eastAsiaTheme="minorEastAsia" w:hAnsiTheme="minorEastAsia" w:hint="eastAsia"/>
                <w:bCs/>
                <w:szCs w:val="21"/>
              </w:rPr>
              <w:t>气候变化和高强度人类活动</w:t>
            </w:r>
            <w:r>
              <w:rPr>
                <w:rFonts w:asciiTheme="minorEastAsia" w:eastAsiaTheme="minorEastAsia" w:hAnsiTheme="minorEastAsia" w:hint="eastAsia"/>
                <w:bCs/>
                <w:szCs w:val="21"/>
              </w:rPr>
              <w:t>使得极端水文事件如暴雨洪水的发生频率、强度和破坏程度发生了改变</w:t>
            </w:r>
            <w:r w:rsidRPr="00AE1583">
              <w:rPr>
                <w:rFonts w:asciiTheme="minorEastAsia" w:eastAsiaTheme="minorEastAsia" w:hAnsiTheme="minorEastAsia" w:hint="eastAsia"/>
                <w:bCs/>
                <w:szCs w:val="21"/>
              </w:rPr>
              <w:t>，</w:t>
            </w:r>
            <w:r>
              <w:rPr>
                <w:rFonts w:asciiTheme="minorEastAsia" w:eastAsiaTheme="minorEastAsia" w:hAnsiTheme="minorEastAsia" w:hint="eastAsia"/>
                <w:bCs/>
                <w:szCs w:val="21"/>
              </w:rPr>
              <w:t>进而造成了全球和区域的</w:t>
            </w:r>
            <w:r w:rsidRPr="00AE1583">
              <w:rPr>
                <w:rFonts w:asciiTheme="minorEastAsia" w:eastAsiaTheme="minorEastAsia" w:hAnsiTheme="minorEastAsia" w:hint="eastAsia"/>
                <w:bCs/>
                <w:szCs w:val="21"/>
              </w:rPr>
              <w:t>洪涝灾害频发，经济损失严重</w:t>
            </w:r>
            <w:r>
              <w:rPr>
                <w:rFonts w:asciiTheme="minorEastAsia" w:eastAsiaTheme="minorEastAsia" w:hAnsiTheme="minorEastAsia" w:hint="eastAsia"/>
                <w:bCs/>
                <w:szCs w:val="21"/>
              </w:rPr>
              <w:t>。</w:t>
            </w:r>
            <w:r w:rsidRPr="00AE1583">
              <w:rPr>
                <w:rFonts w:asciiTheme="minorEastAsia" w:eastAsiaTheme="minorEastAsia" w:hAnsiTheme="minorEastAsia" w:hint="eastAsia"/>
                <w:bCs/>
                <w:szCs w:val="21"/>
              </w:rPr>
              <w:t>研究极端水文事件的</w:t>
            </w:r>
            <w:r>
              <w:rPr>
                <w:rFonts w:asciiTheme="minorEastAsia" w:eastAsiaTheme="minorEastAsia" w:hAnsiTheme="minorEastAsia" w:hint="eastAsia"/>
                <w:bCs/>
                <w:szCs w:val="21"/>
              </w:rPr>
              <w:t>形成</w:t>
            </w:r>
            <w:r w:rsidRPr="00AE1583">
              <w:rPr>
                <w:rFonts w:asciiTheme="minorEastAsia" w:eastAsiaTheme="minorEastAsia" w:hAnsiTheme="minorEastAsia" w:hint="eastAsia"/>
                <w:bCs/>
                <w:szCs w:val="21"/>
              </w:rPr>
              <w:t>机理与模拟预测是国家水利工程建设和管理的重要需求之一。同时，由于</w:t>
            </w:r>
            <w:r>
              <w:rPr>
                <w:rFonts w:asciiTheme="minorEastAsia" w:eastAsiaTheme="minorEastAsia" w:hAnsiTheme="minorEastAsia" w:hint="eastAsia"/>
                <w:bCs/>
                <w:szCs w:val="21"/>
              </w:rPr>
              <w:t>变化环境</w:t>
            </w:r>
            <w:r w:rsidRPr="00AE1583">
              <w:rPr>
                <w:rFonts w:asciiTheme="minorEastAsia" w:eastAsiaTheme="minorEastAsia" w:hAnsiTheme="minorEastAsia" w:hint="eastAsia"/>
                <w:bCs/>
                <w:szCs w:val="21"/>
              </w:rPr>
              <w:t>对降雨、径流等影响的复杂性和不确定性，使得变化环境下极端水文事件模拟预测及其不确定性研究成为地球系统科学中的重要科学问题。</w:t>
            </w:r>
            <w:r>
              <w:rPr>
                <w:rFonts w:asciiTheme="minorEastAsia" w:eastAsiaTheme="minorEastAsia" w:hAnsiTheme="minorEastAsia" w:hint="eastAsia"/>
                <w:bCs/>
                <w:szCs w:val="21"/>
              </w:rPr>
              <w:t>本研究在科技部国际合作项目、国家自然科学基金等项目的支持下，</w:t>
            </w:r>
            <w:r w:rsidRPr="001A057A">
              <w:rPr>
                <w:rFonts w:asciiTheme="minorEastAsia" w:eastAsiaTheme="minorEastAsia" w:hAnsiTheme="minorEastAsia" w:hint="eastAsia"/>
                <w:bCs/>
                <w:szCs w:val="21"/>
              </w:rPr>
              <w:t>针对变化环境下</w:t>
            </w:r>
            <w:r w:rsidRPr="0088380E">
              <w:rPr>
                <w:rFonts w:asciiTheme="minorEastAsia" w:eastAsiaTheme="minorEastAsia" w:hAnsiTheme="minorEastAsia" w:hint="eastAsia"/>
                <w:bCs/>
                <w:szCs w:val="21"/>
              </w:rPr>
              <w:t>极端水文事件</w:t>
            </w:r>
            <w:r>
              <w:rPr>
                <w:rFonts w:asciiTheme="minorEastAsia" w:eastAsiaTheme="minorEastAsia" w:hAnsiTheme="minorEastAsia" w:hint="eastAsia"/>
                <w:bCs/>
                <w:szCs w:val="21"/>
              </w:rPr>
              <w:t>形成</w:t>
            </w:r>
            <w:r w:rsidRPr="0088380E">
              <w:rPr>
                <w:rFonts w:asciiTheme="minorEastAsia" w:eastAsiaTheme="minorEastAsia" w:hAnsiTheme="minorEastAsia" w:hint="eastAsia"/>
                <w:bCs/>
                <w:szCs w:val="21"/>
              </w:rPr>
              <w:t>机理、暴雨洪水模拟的不确定性和</w:t>
            </w:r>
            <w:r>
              <w:rPr>
                <w:rFonts w:asciiTheme="minorEastAsia" w:eastAsiaTheme="minorEastAsia" w:hAnsiTheme="minorEastAsia" w:hint="eastAsia"/>
                <w:bCs/>
                <w:szCs w:val="21"/>
              </w:rPr>
              <w:t>非稳态性（非一致性）</w:t>
            </w:r>
            <w:r w:rsidRPr="0088380E">
              <w:rPr>
                <w:rFonts w:asciiTheme="minorEastAsia" w:eastAsiaTheme="minorEastAsia" w:hAnsiTheme="minorEastAsia" w:hint="eastAsia"/>
                <w:bCs/>
                <w:szCs w:val="21"/>
              </w:rPr>
              <w:t>、变化环境下极端水文事件响应评估</w:t>
            </w:r>
            <w:r w:rsidRPr="00611F00">
              <w:rPr>
                <w:rFonts w:asciiTheme="minorEastAsia" w:eastAsiaTheme="minorEastAsia" w:hAnsiTheme="minorEastAsia" w:hint="eastAsia"/>
                <w:bCs/>
                <w:szCs w:val="21"/>
              </w:rPr>
              <w:t>等关键问题</w:t>
            </w:r>
            <w:r>
              <w:rPr>
                <w:rFonts w:asciiTheme="minorEastAsia" w:eastAsiaTheme="minorEastAsia" w:hAnsiTheme="minorEastAsia" w:hint="eastAsia"/>
                <w:bCs/>
                <w:szCs w:val="21"/>
              </w:rPr>
              <w:t>，形成了</w:t>
            </w:r>
            <w:r w:rsidRPr="006C01B4">
              <w:rPr>
                <w:rFonts w:asciiTheme="minorEastAsia" w:eastAsiaTheme="minorEastAsia" w:hAnsiTheme="minorEastAsia" w:hint="eastAsia"/>
                <w:bCs/>
                <w:szCs w:val="21"/>
              </w:rPr>
              <w:t>变化环境下极端水文事件模拟及不确定性理论和方法的创新性研究成果，主要</w:t>
            </w:r>
            <w:r>
              <w:rPr>
                <w:rFonts w:asciiTheme="minorEastAsia" w:eastAsiaTheme="minorEastAsia" w:hAnsiTheme="minorEastAsia" w:hint="eastAsia"/>
                <w:bCs/>
                <w:szCs w:val="21"/>
              </w:rPr>
              <w:t>的</w:t>
            </w:r>
            <w:r w:rsidRPr="006C01B4">
              <w:rPr>
                <w:rFonts w:asciiTheme="minorEastAsia" w:eastAsiaTheme="minorEastAsia" w:hAnsiTheme="minorEastAsia" w:hint="eastAsia"/>
                <w:bCs/>
                <w:szCs w:val="21"/>
              </w:rPr>
              <w:t>成果体现如下：</w:t>
            </w:r>
          </w:p>
          <w:p w:rsidR="00AE4E13" w:rsidRDefault="00AE4E13" w:rsidP="00AE4E13">
            <w:pPr>
              <w:ind w:firstLine="420"/>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w:t>
            </w:r>
            <w:r>
              <w:rPr>
                <w:rFonts w:asciiTheme="minorEastAsia" w:eastAsiaTheme="minorEastAsia" w:hAnsiTheme="minorEastAsia" w:hint="eastAsia"/>
                <w:bCs/>
                <w:szCs w:val="21"/>
              </w:rPr>
              <w:t>发现并揭示了变化环境下极端水文事件的形成机理和特征。为避免应用</w:t>
            </w:r>
            <w:r w:rsidRPr="0088380E">
              <w:rPr>
                <w:rFonts w:asciiTheme="minorEastAsia" w:eastAsiaTheme="minorEastAsia" w:hAnsiTheme="minorEastAsia" w:hint="eastAsia"/>
                <w:bCs/>
                <w:szCs w:val="21"/>
              </w:rPr>
              <w:t>统计模型计算不同历时极值暴雨洪水时的交叉不合理</w:t>
            </w:r>
            <w:r w:rsidRPr="004D5AB0">
              <w:rPr>
                <w:rFonts w:asciiTheme="minorEastAsia" w:eastAsiaTheme="minorEastAsia" w:hAnsiTheme="minorEastAsia" w:hint="eastAsia"/>
                <w:bCs/>
                <w:szCs w:val="21"/>
              </w:rPr>
              <w:t>现象</w:t>
            </w:r>
            <w:r w:rsidRPr="0088380E">
              <w:rPr>
                <w:rFonts w:asciiTheme="minorEastAsia" w:eastAsiaTheme="minorEastAsia" w:hAnsiTheme="minorEastAsia" w:hint="eastAsia"/>
                <w:bCs/>
                <w:szCs w:val="21"/>
              </w:rPr>
              <w:t>，提出了基于物理过程的暴雨洪水尺度不变理论，构建了约束回归尺度不变的设计暴雨洪水计算模型</w:t>
            </w:r>
            <w:r>
              <w:rPr>
                <w:rFonts w:asciiTheme="minorEastAsia" w:eastAsiaTheme="minorEastAsia" w:hAnsiTheme="minorEastAsia" w:hint="eastAsia"/>
                <w:bCs/>
                <w:szCs w:val="21"/>
              </w:rPr>
              <w:t>；针对变化环境引起的非稳态性问题，构建了基于非稳态理论的暴雨洪水模型，阐述了极值</w:t>
            </w:r>
            <w:r w:rsidRPr="00823763">
              <w:rPr>
                <w:rFonts w:asciiTheme="minorEastAsia" w:eastAsiaTheme="minorEastAsia" w:hAnsiTheme="minorEastAsia" w:hint="eastAsia"/>
                <w:bCs/>
                <w:szCs w:val="21"/>
              </w:rPr>
              <w:t>模型参数非稳态性和不确定性对设计暴雨的作用机制</w:t>
            </w:r>
            <w:r>
              <w:rPr>
                <w:rFonts w:asciiTheme="minorEastAsia" w:eastAsiaTheme="minorEastAsia" w:hAnsiTheme="minorEastAsia" w:hint="eastAsia"/>
                <w:bCs/>
                <w:szCs w:val="21"/>
              </w:rPr>
              <w:t>，</w:t>
            </w:r>
            <w:r w:rsidRPr="00823763">
              <w:rPr>
                <w:rFonts w:asciiTheme="minorEastAsia" w:eastAsiaTheme="minorEastAsia" w:hAnsiTheme="minorEastAsia" w:hint="eastAsia"/>
                <w:bCs/>
                <w:szCs w:val="21"/>
              </w:rPr>
              <w:t>探讨了水文模型参数在不同气候条件下的可移植性，解决了由变化环境引起的非稳态性问题</w:t>
            </w:r>
            <w:r>
              <w:rPr>
                <w:rFonts w:asciiTheme="minorEastAsia" w:eastAsiaTheme="minorEastAsia" w:hAnsiTheme="minorEastAsia" w:hint="eastAsia"/>
                <w:bCs/>
                <w:szCs w:val="21"/>
              </w:rPr>
              <w:t>；建立了基于暴雨时</w:t>
            </w:r>
            <w:proofErr w:type="gramStart"/>
            <w:r>
              <w:rPr>
                <w:rFonts w:asciiTheme="minorEastAsia" w:eastAsiaTheme="minorEastAsia" w:hAnsiTheme="minorEastAsia" w:hint="eastAsia"/>
                <w:bCs/>
                <w:szCs w:val="21"/>
              </w:rPr>
              <w:t>程分配</w:t>
            </w:r>
            <w:proofErr w:type="gramEnd"/>
            <w:r>
              <w:rPr>
                <w:rFonts w:asciiTheme="minorEastAsia" w:eastAsiaTheme="minorEastAsia" w:hAnsiTheme="minorEastAsia" w:hint="eastAsia"/>
                <w:bCs/>
                <w:szCs w:val="21"/>
              </w:rPr>
              <w:t>/洪水过程线分类的极端水文事件模拟模型，明确了极端水文事件三维特征量之间的相关关系，阐明了暴雨时</w:t>
            </w:r>
            <w:proofErr w:type="gramStart"/>
            <w:r>
              <w:rPr>
                <w:rFonts w:asciiTheme="minorEastAsia" w:eastAsiaTheme="minorEastAsia" w:hAnsiTheme="minorEastAsia" w:hint="eastAsia"/>
                <w:bCs/>
                <w:szCs w:val="21"/>
              </w:rPr>
              <w:t>程分配</w:t>
            </w:r>
            <w:proofErr w:type="gramEnd"/>
            <w:r>
              <w:rPr>
                <w:rFonts w:asciiTheme="minorEastAsia" w:eastAsiaTheme="minorEastAsia" w:hAnsiTheme="minorEastAsia" w:hint="eastAsia"/>
                <w:bCs/>
                <w:szCs w:val="21"/>
              </w:rPr>
              <w:t>/洪水过程线不同类型和其形状随机性对极端水文事件模拟的影响，进而揭示了变化环境下极端水文事件</w:t>
            </w:r>
            <w:r w:rsidRPr="004D5AB0">
              <w:rPr>
                <w:rFonts w:asciiTheme="minorEastAsia" w:eastAsiaTheme="minorEastAsia" w:hAnsiTheme="minorEastAsia" w:hint="eastAsia"/>
                <w:bCs/>
                <w:szCs w:val="21"/>
              </w:rPr>
              <w:t>的</w:t>
            </w:r>
            <w:r>
              <w:rPr>
                <w:rFonts w:asciiTheme="minorEastAsia" w:eastAsiaTheme="minorEastAsia" w:hAnsiTheme="minorEastAsia" w:hint="eastAsia"/>
                <w:bCs/>
                <w:szCs w:val="21"/>
              </w:rPr>
              <w:t>形成机理和特征</w:t>
            </w:r>
            <w:r w:rsidRPr="004D5AB0">
              <w:rPr>
                <w:rFonts w:asciiTheme="minorEastAsia" w:eastAsiaTheme="minorEastAsia" w:hAnsiTheme="minorEastAsia" w:hint="eastAsia"/>
                <w:bCs/>
                <w:szCs w:val="21"/>
              </w:rPr>
              <w:t>，</w:t>
            </w:r>
            <w:r>
              <w:rPr>
                <w:rFonts w:asciiTheme="minorEastAsia" w:eastAsiaTheme="minorEastAsia" w:hAnsiTheme="minorEastAsia" w:hint="eastAsia"/>
                <w:bCs/>
                <w:szCs w:val="21"/>
              </w:rPr>
              <w:t>为</w:t>
            </w:r>
            <w:r w:rsidRPr="001A057A">
              <w:rPr>
                <w:rFonts w:asciiTheme="minorEastAsia" w:eastAsiaTheme="minorEastAsia" w:hAnsiTheme="minorEastAsia" w:hint="eastAsia"/>
                <w:bCs/>
                <w:szCs w:val="21"/>
              </w:rPr>
              <w:t>变化环境下的工程水文计算</w:t>
            </w:r>
            <w:r>
              <w:rPr>
                <w:rFonts w:asciiTheme="minorEastAsia" w:eastAsiaTheme="minorEastAsia" w:hAnsiTheme="minorEastAsia" w:hint="eastAsia"/>
                <w:bCs/>
                <w:szCs w:val="21"/>
              </w:rPr>
              <w:t>提供了理论依据</w:t>
            </w:r>
            <w:r w:rsidRPr="001A057A">
              <w:rPr>
                <w:rFonts w:asciiTheme="minorEastAsia" w:eastAsiaTheme="minorEastAsia" w:hAnsiTheme="minorEastAsia" w:hint="eastAsia"/>
                <w:bCs/>
                <w:szCs w:val="21"/>
              </w:rPr>
              <w:t>。</w:t>
            </w:r>
          </w:p>
          <w:p w:rsidR="00AE4E13" w:rsidRDefault="00AE4E13" w:rsidP="00AE4E13">
            <w:pPr>
              <w:ind w:firstLine="420"/>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Theme="minorEastAsia" w:eastAsiaTheme="minorEastAsia" w:hAnsiTheme="minorEastAsia"/>
                <w:bCs/>
                <w:szCs w:val="21"/>
              </w:rPr>
              <w:t>）</w:t>
            </w:r>
            <w:r>
              <w:rPr>
                <w:rFonts w:asciiTheme="minorEastAsia" w:eastAsiaTheme="minorEastAsia" w:hAnsiTheme="minorEastAsia" w:hint="eastAsia"/>
                <w:bCs/>
                <w:szCs w:val="21"/>
              </w:rPr>
              <w:t>针对极端水文事件模拟不确定性因子多、量化复杂的难题，</w:t>
            </w:r>
            <w:r w:rsidRPr="00D01C09">
              <w:rPr>
                <w:rFonts w:asciiTheme="minorEastAsia" w:eastAsiaTheme="minorEastAsia" w:hAnsiTheme="minorEastAsia" w:hint="eastAsia"/>
                <w:bCs/>
                <w:szCs w:val="21"/>
              </w:rPr>
              <w:t>建立了基于质量和数量不确定性的系统不确定性分析方法，阐明了数据测量误差/随机性、模型参数等数量不确定性和极值计算方法等质量不确定性对极值计算的作用机制</w:t>
            </w:r>
            <w:r w:rsidRPr="004D5AB0">
              <w:rPr>
                <w:rFonts w:asciiTheme="minorEastAsia" w:eastAsiaTheme="minorEastAsia" w:hAnsiTheme="minorEastAsia" w:hint="eastAsia"/>
                <w:bCs/>
                <w:szCs w:val="21"/>
              </w:rPr>
              <w:t>；针对变化环境</w:t>
            </w:r>
            <w:r>
              <w:rPr>
                <w:rFonts w:asciiTheme="minorEastAsia" w:eastAsiaTheme="minorEastAsia" w:hAnsiTheme="minorEastAsia" w:hint="eastAsia"/>
                <w:bCs/>
                <w:szCs w:val="21"/>
              </w:rPr>
              <w:t>下</w:t>
            </w:r>
            <w:r w:rsidRPr="004D5AB0">
              <w:rPr>
                <w:rFonts w:asciiTheme="minorEastAsia" w:eastAsiaTheme="minorEastAsia" w:hAnsiTheme="minorEastAsia" w:hint="eastAsia"/>
                <w:bCs/>
                <w:szCs w:val="21"/>
              </w:rPr>
              <w:t>参数识别难、计算要求高等</w:t>
            </w:r>
            <w:r>
              <w:rPr>
                <w:rFonts w:asciiTheme="minorEastAsia" w:eastAsiaTheme="minorEastAsia" w:hAnsiTheme="minorEastAsia" w:hint="eastAsia"/>
                <w:bCs/>
                <w:szCs w:val="21"/>
              </w:rPr>
              <w:t>难题，提出了基于机群并行算法和物理过程的分布式洪水模拟方法，发展了基于全局敏感性分析和</w:t>
            </w:r>
            <w:r w:rsidRPr="004D5AB0">
              <w:rPr>
                <w:rFonts w:asciiTheme="minorEastAsia" w:eastAsiaTheme="minorEastAsia" w:hAnsiTheme="minorEastAsia" w:hint="eastAsia"/>
                <w:bCs/>
                <w:szCs w:val="21"/>
              </w:rPr>
              <w:t>并行</w:t>
            </w:r>
            <w:r>
              <w:rPr>
                <w:rFonts w:asciiTheme="minorEastAsia" w:eastAsiaTheme="minorEastAsia" w:hAnsiTheme="minorEastAsia" w:hint="eastAsia"/>
                <w:bCs/>
                <w:szCs w:val="21"/>
              </w:rPr>
              <w:t>算法</w:t>
            </w:r>
            <w:r w:rsidRPr="004D5AB0">
              <w:rPr>
                <w:rFonts w:asciiTheme="minorEastAsia" w:eastAsiaTheme="minorEastAsia" w:hAnsiTheme="minorEastAsia" w:hint="eastAsia"/>
                <w:bCs/>
                <w:szCs w:val="21"/>
              </w:rPr>
              <w:t>的</w:t>
            </w:r>
            <w:r>
              <w:rPr>
                <w:rFonts w:asciiTheme="minorEastAsia" w:eastAsiaTheme="minorEastAsia" w:hAnsiTheme="minorEastAsia" w:hint="eastAsia"/>
                <w:bCs/>
                <w:szCs w:val="21"/>
              </w:rPr>
              <w:t>动态参数</w:t>
            </w:r>
            <w:r w:rsidRPr="004D5AB0">
              <w:rPr>
                <w:rFonts w:asciiTheme="minorEastAsia" w:eastAsiaTheme="minorEastAsia" w:hAnsiTheme="minorEastAsia" w:hint="eastAsia"/>
                <w:bCs/>
                <w:szCs w:val="21"/>
              </w:rPr>
              <w:t>识别方法</w:t>
            </w:r>
            <w:r>
              <w:rPr>
                <w:rFonts w:asciiTheme="minorEastAsia" w:eastAsiaTheme="minorEastAsia" w:hAnsiTheme="minorEastAsia" w:hint="eastAsia"/>
                <w:bCs/>
                <w:szCs w:val="21"/>
              </w:rPr>
              <w:t>、多目标模块</w:t>
            </w:r>
            <w:proofErr w:type="gramStart"/>
            <w:r>
              <w:rPr>
                <w:rFonts w:asciiTheme="minorEastAsia" w:eastAsiaTheme="minorEastAsia" w:hAnsiTheme="minorEastAsia" w:hint="eastAsia"/>
                <w:bCs/>
                <w:szCs w:val="21"/>
              </w:rPr>
              <w:t>率定</w:t>
            </w:r>
            <w:r w:rsidRPr="004D5AB0">
              <w:rPr>
                <w:rFonts w:asciiTheme="minorEastAsia" w:eastAsiaTheme="minorEastAsia" w:hAnsiTheme="minorEastAsia" w:hint="eastAsia"/>
                <w:bCs/>
                <w:szCs w:val="21"/>
              </w:rPr>
              <w:t>方法</w:t>
            </w:r>
            <w:proofErr w:type="gramEnd"/>
            <w:r>
              <w:rPr>
                <w:rFonts w:asciiTheme="minorEastAsia" w:eastAsiaTheme="minorEastAsia" w:hAnsiTheme="minorEastAsia" w:hint="eastAsia"/>
                <w:bCs/>
                <w:szCs w:val="21"/>
              </w:rPr>
              <w:t>和基于替代模型的VIC参数多目标优选新方法；建立了基于不确定性的洪水模拟恰当建模理论，构建了考虑不确定性的洪水新风险判据，为变化环境</w:t>
            </w:r>
            <w:proofErr w:type="gramStart"/>
            <w:r>
              <w:rPr>
                <w:rFonts w:asciiTheme="minorEastAsia" w:eastAsiaTheme="minorEastAsia" w:hAnsiTheme="minorEastAsia" w:hint="eastAsia"/>
                <w:bCs/>
                <w:szCs w:val="21"/>
              </w:rPr>
              <w:t>下复杂</w:t>
            </w:r>
            <w:proofErr w:type="gramEnd"/>
            <w:r>
              <w:rPr>
                <w:rFonts w:asciiTheme="minorEastAsia" w:eastAsiaTheme="minorEastAsia" w:hAnsiTheme="minorEastAsia" w:hint="eastAsia"/>
                <w:bCs/>
                <w:szCs w:val="21"/>
              </w:rPr>
              <w:t>数学模型的建立和选取提供了新的量化方法和理论上的指导。</w:t>
            </w:r>
          </w:p>
          <w:p w:rsidR="00AE4E13" w:rsidRPr="001A057A" w:rsidRDefault="00AE4E13" w:rsidP="00AE4E13">
            <w:pPr>
              <w:ind w:firstLine="420"/>
              <w:rPr>
                <w:rFonts w:asciiTheme="minorEastAsia" w:eastAsiaTheme="minorEastAsia" w:hAnsiTheme="minorEastAsia"/>
                <w:bCs/>
                <w:szCs w:val="21"/>
              </w:rPr>
            </w:pPr>
            <w:r>
              <w:rPr>
                <w:rFonts w:asciiTheme="minorEastAsia" w:eastAsiaTheme="minorEastAsia" w:hAnsiTheme="minorEastAsia" w:hint="eastAsia"/>
                <w:bCs/>
                <w:szCs w:val="21"/>
              </w:rPr>
              <w:t>（3</w:t>
            </w:r>
            <w:r>
              <w:rPr>
                <w:rFonts w:asciiTheme="minorEastAsia" w:eastAsiaTheme="minorEastAsia" w:hAnsiTheme="minorEastAsia"/>
                <w:bCs/>
                <w:szCs w:val="21"/>
              </w:rPr>
              <w:t>）</w:t>
            </w:r>
            <w:r>
              <w:rPr>
                <w:rFonts w:asciiTheme="minorEastAsia" w:eastAsiaTheme="minorEastAsia" w:hAnsiTheme="minorEastAsia" w:hint="eastAsia"/>
                <w:bCs/>
                <w:szCs w:val="21"/>
              </w:rPr>
              <w:t>揭示了变化环境下极端水文事件的响应规律，建立了变化环境</w:t>
            </w:r>
            <w:r w:rsidRPr="004D5AB0">
              <w:rPr>
                <w:rFonts w:asciiTheme="minorEastAsia" w:eastAsiaTheme="minorEastAsia" w:hAnsiTheme="minorEastAsia" w:hint="eastAsia"/>
                <w:bCs/>
                <w:szCs w:val="21"/>
              </w:rPr>
              <w:t>下的</w:t>
            </w:r>
            <w:r>
              <w:rPr>
                <w:rFonts w:asciiTheme="minorEastAsia" w:eastAsiaTheme="minorEastAsia" w:hAnsiTheme="minorEastAsia" w:hint="eastAsia"/>
                <w:bCs/>
                <w:szCs w:val="21"/>
              </w:rPr>
              <w:t>极端水文事件响应评估</w:t>
            </w:r>
            <w:r w:rsidRPr="004D5AB0">
              <w:rPr>
                <w:rFonts w:asciiTheme="minorEastAsia" w:eastAsiaTheme="minorEastAsia" w:hAnsiTheme="minorEastAsia" w:hint="eastAsia"/>
                <w:bCs/>
                <w:szCs w:val="21"/>
              </w:rPr>
              <w:t>体系</w:t>
            </w:r>
            <w:r w:rsidRPr="001A057A">
              <w:rPr>
                <w:rFonts w:asciiTheme="minorEastAsia" w:eastAsiaTheme="minorEastAsia" w:hAnsiTheme="minorEastAsia" w:hint="eastAsia"/>
                <w:bCs/>
                <w:szCs w:val="21"/>
              </w:rPr>
              <w:t>，</w:t>
            </w:r>
            <w:r w:rsidRPr="004D5AB0">
              <w:rPr>
                <w:rFonts w:asciiTheme="minorEastAsia" w:eastAsiaTheme="minorEastAsia" w:hAnsiTheme="minorEastAsia" w:hint="eastAsia"/>
                <w:bCs/>
                <w:szCs w:val="21"/>
              </w:rPr>
              <w:t>提出了减小气候变化影响评估不确定性的改进可靠性加权平均方法，发展了基于多模型的洪水模拟和预测方法，</w:t>
            </w:r>
            <w:r w:rsidRPr="00DE391E">
              <w:rPr>
                <w:rFonts w:asciiTheme="minorEastAsia" w:eastAsiaTheme="minorEastAsia" w:hAnsiTheme="minorEastAsia" w:hint="eastAsia"/>
                <w:bCs/>
                <w:szCs w:val="21"/>
              </w:rPr>
              <w:t>发明了</w:t>
            </w:r>
            <w:r w:rsidRPr="00DE391E">
              <w:rPr>
                <w:rFonts w:asciiTheme="minorEastAsia" w:eastAsiaTheme="minorEastAsia" w:hAnsiTheme="minorEastAsia"/>
                <w:bCs/>
                <w:szCs w:val="21"/>
              </w:rPr>
              <w:t>基于降雨-径流-洪水演进的洪水</w:t>
            </w:r>
            <w:r w:rsidRPr="00DE391E">
              <w:rPr>
                <w:rFonts w:asciiTheme="minorEastAsia" w:eastAsiaTheme="minorEastAsia" w:hAnsiTheme="minorEastAsia" w:hint="eastAsia"/>
                <w:bCs/>
                <w:szCs w:val="21"/>
              </w:rPr>
              <w:t>计算</w:t>
            </w:r>
            <w:r w:rsidRPr="00DE391E">
              <w:rPr>
                <w:rFonts w:asciiTheme="minorEastAsia" w:eastAsiaTheme="minorEastAsia" w:hAnsiTheme="minorEastAsia"/>
                <w:bCs/>
                <w:szCs w:val="21"/>
              </w:rPr>
              <w:t>方法</w:t>
            </w:r>
            <w:r w:rsidRPr="00DE391E">
              <w:rPr>
                <w:rFonts w:asciiTheme="minorEastAsia" w:eastAsiaTheme="minorEastAsia" w:hAnsiTheme="minorEastAsia" w:hint="eastAsia"/>
                <w:bCs/>
                <w:szCs w:val="21"/>
              </w:rPr>
              <w:t>，</w:t>
            </w:r>
            <w:r>
              <w:rPr>
                <w:rFonts w:asciiTheme="minorEastAsia" w:eastAsiaTheme="minorEastAsia" w:hAnsiTheme="minorEastAsia" w:hint="eastAsia"/>
                <w:bCs/>
                <w:szCs w:val="21"/>
              </w:rPr>
              <w:t>探明了极端水文事件</w:t>
            </w:r>
            <w:r w:rsidRPr="004D5AB0">
              <w:rPr>
                <w:rFonts w:asciiTheme="minorEastAsia" w:eastAsiaTheme="minorEastAsia" w:hAnsiTheme="minorEastAsia" w:hint="eastAsia"/>
                <w:bCs/>
                <w:szCs w:val="21"/>
              </w:rPr>
              <w:t>在变化环境下的演变规律</w:t>
            </w:r>
            <w:r>
              <w:rPr>
                <w:rFonts w:asciiTheme="minorEastAsia" w:eastAsiaTheme="minorEastAsia" w:hAnsiTheme="minorEastAsia" w:hint="eastAsia"/>
                <w:bCs/>
                <w:szCs w:val="21"/>
              </w:rPr>
              <w:t>；提出了基于水文模型的</w:t>
            </w:r>
            <w:r w:rsidRPr="001A057A">
              <w:rPr>
                <w:rFonts w:asciiTheme="minorEastAsia" w:eastAsiaTheme="minorEastAsia" w:hAnsiTheme="minorEastAsia" w:hint="eastAsia"/>
                <w:bCs/>
                <w:szCs w:val="21"/>
              </w:rPr>
              <w:t>气候变化和人类活动的定量区分方法，</w:t>
            </w:r>
            <w:r>
              <w:rPr>
                <w:rFonts w:asciiTheme="minorEastAsia" w:eastAsiaTheme="minorEastAsia" w:hAnsiTheme="minorEastAsia" w:hint="eastAsia"/>
                <w:bCs/>
                <w:szCs w:val="21"/>
              </w:rPr>
              <w:t>建立了气候变化下基于分段思想的</w:t>
            </w:r>
            <w:r w:rsidRPr="001A057A">
              <w:rPr>
                <w:rFonts w:asciiTheme="minorEastAsia" w:eastAsiaTheme="minorEastAsia" w:hAnsiTheme="minorEastAsia" w:hint="eastAsia"/>
                <w:bCs/>
                <w:szCs w:val="21"/>
              </w:rPr>
              <w:t>降雨偏差纠正方法</w:t>
            </w:r>
            <w:r w:rsidR="00392C32">
              <w:rPr>
                <w:rFonts w:asciiTheme="minorEastAsia" w:eastAsiaTheme="minorEastAsia" w:hAnsiTheme="minorEastAsia" w:hint="eastAsia"/>
                <w:bCs/>
                <w:szCs w:val="21"/>
              </w:rPr>
              <w:t>和</w:t>
            </w:r>
            <w:r w:rsidR="00392C32" w:rsidRPr="00392C32">
              <w:rPr>
                <w:rFonts w:asciiTheme="minorEastAsia" w:eastAsiaTheme="minorEastAsia" w:hAnsiTheme="minorEastAsia" w:hint="eastAsia"/>
                <w:bCs/>
                <w:szCs w:val="21"/>
              </w:rPr>
              <w:t>基于传递函数的空间降尺度方法</w:t>
            </w:r>
            <w:r w:rsidRPr="001A057A">
              <w:rPr>
                <w:rFonts w:asciiTheme="minorEastAsia" w:eastAsiaTheme="minorEastAsia" w:hAnsiTheme="minorEastAsia" w:hint="eastAsia"/>
                <w:bCs/>
                <w:szCs w:val="21"/>
              </w:rPr>
              <w:t>，保障了变化环境对</w:t>
            </w:r>
            <w:r>
              <w:rPr>
                <w:rFonts w:asciiTheme="minorEastAsia" w:eastAsiaTheme="minorEastAsia" w:hAnsiTheme="minorEastAsia" w:hint="eastAsia"/>
                <w:bCs/>
                <w:szCs w:val="21"/>
              </w:rPr>
              <w:t>极端水文事件影响</w:t>
            </w:r>
            <w:r w:rsidRPr="001A057A">
              <w:rPr>
                <w:rFonts w:asciiTheme="minorEastAsia" w:eastAsiaTheme="minorEastAsia" w:hAnsiTheme="minorEastAsia" w:hint="eastAsia"/>
                <w:bCs/>
                <w:szCs w:val="21"/>
              </w:rPr>
              <w:t>评估的有效性</w:t>
            </w:r>
            <w:r>
              <w:rPr>
                <w:rFonts w:asciiTheme="minorEastAsia" w:eastAsiaTheme="minorEastAsia" w:hAnsiTheme="minorEastAsia" w:hint="eastAsia"/>
                <w:bCs/>
                <w:szCs w:val="21"/>
              </w:rPr>
              <w:t>和可靠性，为变化环境下极端水文事件的影响评估提供了新策略和新手段</w:t>
            </w:r>
            <w:r w:rsidRPr="001A057A">
              <w:rPr>
                <w:rFonts w:asciiTheme="minorEastAsia" w:eastAsiaTheme="minorEastAsia" w:hAnsiTheme="minorEastAsia" w:hint="eastAsia"/>
                <w:bCs/>
                <w:szCs w:val="21"/>
              </w:rPr>
              <w:t>。</w:t>
            </w:r>
          </w:p>
          <w:p w:rsidR="00ED5F93" w:rsidRPr="00114F6A" w:rsidRDefault="00AE4E13" w:rsidP="002306A2">
            <w:pPr>
              <w:spacing w:line="300" w:lineRule="exact"/>
              <w:ind w:firstLineChars="200" w:firstLine="420"/>
              <w:rPr>
                <w:rFonts w:eastAsia="仿宋_GB2312"/>
                <w:szCs w:val="21"/>
              </w:rPr>
            </w:pPr>
            <w:r>
              <w:rPr>
                <w:rFonts w:asciiTheme="minorEastAsia" w:eastAsiaTheme="minorEastAsia" w:hAnsiTheme="minorEastAsia" w:hint="eastAsia"/>
                <w:bCs/>
                <w:szCs w:val="21"/>
              </w:rPr>
              <w:t>本研究获1项科技部国际合作项目、5项国家自然科学基金项目和1项</w:t>
            </w:r>
            <w:r w:rsidRPr="00C85FC5">
              <w:rPr>
                <w:rFonts w:asciiTheme="minorEastAsia" w:eastAsiaTheme="minorEastAsia" w:hAnsiTheme="minorEastAsia" w:hint="eastAsia"/>
                <w:bCs/>
                <w:szCs w:val="21"/>
              </w:rPr>
              <w:t>浙江省自然科学基金杰出青年项目</w:t>
            </w:r>
            <w:r>
              <w:rPr>
                <w:rFonts w:asciiTheme="minorEastAsia" w:eastAsiaTheme="minorEastAsia" w:hAnsiTheme="minorEastAsia" w:hint="eastAsia"/>
                <w:bCs/>
                <w:szCs w:val="21"/>
              </w:rPr>
              <w:t>支持，培养了</w:t>
            </w:r>
            <w:r w:rsidRPr="003A22EE">
              <w:rPr>
                <w:rFonts w:asciiTheme="minorEastAsia" w:eastAsiaTheme="minorEastAsia" w:hAnsiTheme="minorEastAsia"/>
                <w:bCs/>
                <w:szCs w:val="21"/>
              </w:rPr>
              <w:t>江苏省333人才工程中青年领军人才</w:t>
            </w:r>
            <w:r w:rsidRPr="003A22EE">
              <w:rPr>
                <w:rFonts w:asciiTheme="minorEastAsia" w:eastAsiaTheme="minorEastAsia" w:hAnsiTheme="minorEastAsia" w:hint="eastAsia"/>
                <w:bCs/>
                <w:szCs w:val="21"/>
              </w:rPr>
              <w:t>1</w:t>
            </w:r>
            <w:r w:rsidR="0004157F">
              <w:rPr>
                <w:rFonts w:asciiTheme="minorEastAsia" w:eastAsiaTheme="minorEastAsia" w:hAnsiTheme="minorEastAsia" w:hint="eastAsia"/>
                <w:bCs/>
                <w:szCs w:val="21"/>
              </w:rPr>
              <w:t>人次</w:t>
            </w:r>
            <w:r w:rsidRPr="003A22EE">
              <w:rPr>
                <w:rFonts w:asciiTheme="minorEastAsia" w:eastAsiaTheme="minorEastAsia" w:hAnsiTheme="minorEastAsia"/>
                <w:bCs/>
                <w:szCs w:val="21"/>
              </w:rPr>
              <w:t>、国家“万人计划”</w:t>
            </w:r>
            <w:r w:rsidRPr="003A22EE">
              <w:rPr>
                <w:rFonts w:asciiTheme="minorEastAsia" w:eastAsiaTheme="minorEastAsia" w:hAnsiTheme="minorEastAsia" w:hint="eastAsia"/>
                <w:bCs/>
                <w:szCs w:val="21"/>
              </w:rPr>
              <w:t>科技创新</w:t>
            </w:r>
            <w:r w:rsidRPr="003A22EE">
              <w:rPr>
                <w:rFonts w:asciiTheme="minorEastAsia" w:eastAsiaTheme="minorEastAsia" w:hAnsiTheme="minorEastAsia"/>
                <w:bCs/>
                <w:szCs w:val="21"/>
              </w:rPr>
              <w:t>领军人才和国家百千万人才工程</w:t>
            </w:r>
            <w:r w:rsidRPr="001A0EAA">
              <w:rPr>
                <w:rFonts w:asciiTheme="minorEastAsia" w:eastAsiaTheme="minorEastAsia" w:hAnsiTheme="minorEastAsia" w:hint="eastAsia"/>
                <w:bCs/>
                <w:szCs w:val="21"/>
              </w:rPr>
              <w:t>各</w:t>
            </w:r>
            <w:r w:rsidR="00AA483F" w:rsidRPr="001A0EAA">
              <w:rPr>
                <w:rFonts w:asciiTheme="minorEastAsia" w:eastAsiaTheme="minorEastAsia" w:hAnsiTheme="minorEastAsia" w:hint="eastAsia"/>
                <w:bCs/>
                <w:szCs w:val="21"/>
              </w:rPr>
              <w:t>1</w:t>
            </w:r>
            <w:r w:rsidR="0004157F" w:rsidRPr="001A0EAA">
              <w:rPr>
                <w:rFonts w:asciiTheme="minorEastAsia" w:eastAsiaTheme="minorEastAsia" w:hAnsiTheme="minorEastAsia" w:hint="eastAsia"/>
                <w:bCs/>
                <w:szCs w:val="21"/>
              </w:rPr>
              <w:t>人次</w:t>
            </w:r>
            <w:r w:rsidRPr="003A22EE">
              <w:rPr>
                <w:rFonts w:asciiTheme="minorEastAsia" w:eastAsiaTheme="minorEastAsia" w:hAnsiTheme="minorEastAsia" w:hint="eastAsia"/>
                <w:bCs/>
                <w:szCs w:val="21"/>
              </w:rPr>
              <w:t>、</w:t>
            </w:r>
            <w:r w:rsidRPr="003A22EE">
              <w:rPr>
                <w:rFonts w:asciiTheme="minorEastAsia" w:eastAsiaTheme="minorEastAsia" w:hAnsiTheme="minorEastAsia"/>
                <w:bCs/>
                <w:szCs w:val="21"/>
              </w:rPr>
              <w:t>全国优秀科技工作者</w:t>
            </w:r>
            <w:r w:rsidRPr="003A22EE">
              <w:rPr>
                <w:rFonts w:asciiTheme="minorEastAsia" w:eastAsiaTheme="minorEastAsia" w:hAnsiTheme="minorEastAsia" w:hint="eastAsia"/>
                <w:bCs/>
                <w:szCs w:val="21"/>
              </w:rPr>
              <w:t>和</w:t>
            </w:r>
            <w:r w:rsidRPr="003A22EE">
              <w:rPr>
                <w:rFonts w:asciiTheme="minorEastAsia" w:eastAsiaTheme="minorEastAsia" w:hAnsiTheme="minorEastAsia"/>
                <w:bCs/>
                <w:szCs w:val="21"/>
              </w:rPr>
              <w:t>国家级有突出贡献的中青年专家</w:t>
            </w:r>
            <w:r w:rsidRPr="003A22EE">
              <w:rPr>
                <w:rFonts w:asciiTheme="minorEastAsia" w:eastAsiaTheme="minorEastAsia" w:hAnsiTheme="minorEastAsia" w:hint="eastAsia"/>
                <w:bCs/>
                <w:szCs w:val="21"/>
              </w:rPr>
              <w:t>各1</w:t>
            </w:r>
            <w:r w:rsidR="0004157F">
              <w:rPr>
                <w:rFonts w:asciiTheme="minorEastAsia" w:eastAsiaTheme="minorEastAsia" w:hAnsiTheme="minorEastAsia" w:hint="eastAsia"/>
                <w:bCs/>
                <w:szCs w:val="21"/>
              </w:rPr>
              <w:t>人次</w:t>
            </w:r>
            <w:r>
              <w:rPr>
                <w:rFonts w:asciiTheme="minorEastAsia" w:eastAsiaTheme="minorEastAsia" w:hAnsiTheme="minorEastAsia" w:hint="eastAsia"/>
                <w:bCs/>
                <w:szCs w:val="21"/>
              </w:rPr>
              <w:t>，浙江省自然科学基金杰</w:t>
            </w:r>
            <w:proofErr w:type="gramStart"/>
            <w:r>
              <w:rPr>
                <w:rFonts w:asciiTheme="minorEastAsia" w:eastAsiaTheme="minorEastAsia" w:hAnsiTheme="minorEastAsia" w:hint="eastAsia"/>
                <w:bCs/>
                <w:szCs w:val="21"/>
              </w:rPr>
              <w:t>青项目</w:t>
            </w:r>
            <w:proofErr w:type="gramEnd"/>
            <w:r>
              <w:rPr>
                <w:rFonts w:asciiTheme="minorEastAsia" w:eastAsiaTheme="minorEastAsia" w:hAnsiTheme="minorEastAsia" w:hint="eastAsia"/>
                <w:bCs/>
                <w:szCs w:val="21"/>
              </w:rPr>
              <w:t>获得者2</w:t>
            </w:r>
            <w:r w:rsidR="0004157F">
              <w:rPr>
                <w:rFonts w:asciiTheme="minorEastAsia" w:eastAsiaTheme="minorEastAsia" w:hAnsiTheme="minorEastAsia" w:hint="eastAsia"/>
                <w:bCs/>
                <w:szCs w:val="21"/>
              </w:rPr>
              <w:t>人次</w:t>
            </w:r>
            <w:r>
              <w:rPr>
                <w:rFonts w:asciiTheme="minorEastAsia" w:eastAsiaTheme="minorEastAsia" w:hAnsiTheme="minorEastAsia" w:hint="eastAsia"/>
                <w:bCs/>
                <w:szCs w:val="21"/>
              </w:rPr>
              <w:t>，浙江省151人才计划2</w:t>
            </w:r>
            <w:r w:rsidR="0004157F">
              <w:rPr>
                <w:rFonts w:asciiTheme="minorEastAsia" w:eastAsiaTheme="minorEastAsia" w:hAnsiTheme="minorEastAsia" w:hint="eastAsia"/>
                <w:bCs/>
                <w:szCs w:val="21"/>
              </w:rPr>
              <w:t>人次</w:t>
            </w:r>
            <w:r>
              <w:rPr>
                <w:rFonts w:asciiTheme="minorEastAsia" w:eastAsiaTheme="minorEastAsia" w:hAnsiTheme="minorEastAsia" w:hint="eastAsia"/>
                <w:bCs/>
                <w:szCs w:val="21"/>
              </w:rPr>
              <w:t>等优秀人才。</w:t>
            </w:r>
            <w:r w:rsidRPr="001A057A">
              <w:rPr>
                <w:rFonts w:asciiTheme="minorEastAsia" w:eastAsiaTheme="minorEastAsia" w:hAnsiTheme="minorEastAsia" w:hint="eastAsia"/>
                <w:bCs/>
                <w:szCs w:val="21"/>
              </w:rPr>
              <w:t>已在国内外重要期刊上发表论文</w:t>
            </w:r>
            <w:r w:rsidR="004F3797">
              <w:rPr>
                <w:rFonts w:asciiTheme="minorEastAsia" w:eastAsiaTheme="minorEastAsia" w:hAnsiTheme="minorEastAsia" w:hint="eastAsia"/>
                <w:bCs/>
                <w:szCs w:val="21"/>
              </w:rPr>
              <w:t>1</w:t>
            </w:r>
            <w:r w:rsidRPr="001A057A">
              <w:rPr>
                <w:rFonts w:asciiTheme="minorEastAsia" w:eastAsiaTheme="minorEastAsia" w:hAnsiTheme="minorEastAsia" w:hint="eastAsia"/>
                <w:bCs/>
                <w:szCs w:val="21"/>
              </w:rPr>
              <w:t>00多篇，其中SCI收录</w:t>
            </w:r>
            <w:r>
              <w:rPr>
                <w:rFonts w:asciiTheme="minorEastAsia" w:eastAsiaTheme="minorEastAsia" w:hAnsiTheme="minorEastAsia" w:hint="eastAsia"/>
                <w:bCs/>
                <w:szCs w:val="21"/>
              </w:rPr>
              <w:t>76篇</w:t>
            </w:r>
            <w:r w:rsidRPr="001A057A">
              <w:rPr>
                <w:rFonts w:asciiTheme="minorEastAsia" w:eastAsiaTheme="minorEastAsia" w:hAnsiTheme="minorEastAsia" w:hint="eastAsia"/>
                <w:bCs/>
                <w:szCs w:val="21"/>
              </w:rPr>
              <w:t>，SCI论文</w:t>
            </w:r>
            <w:r>
              <w:rPr>
                <w:rFonts w:asciiTheme="minorEastAsia" w:eastAsiaTheme="minorEastAsia" w:hAnsiTheme="minorEastAsia" w:hint="eastAsia"/>
                <w:bCs/>
                <w:szCs w:val="21"/>
              </w:rPr>
              <w:t>他引</w:t>
            </w:r>
            <w:r w:rsidRPr="00380EE7">
              <w:rPr>
                <w:rFonts w:asciiTheme="minorEastAsia" w:eastAsiaTheme="minorEastAsia" w:hAnsiTheme="minorEastAsia" w:hint="eastAsia"/>
                <w:bCs/>
                <w:szCs w:val="21"/>
              </w:rPr>
              <w:t>871次</w:t>
            </w:r>
            <w:r w:rsidRPr="001A057A">
              <w:rPr>
                <w:rFonts w:asciiTheme="minorEastAsia" w:eastAsiaTheme="minorEastAsia" w:hAnsiTheme="minorEastAsia" w:hint="eastAsia"/>
                <w:bCs/>
                <w:szCs w:val="21"/>
              </w:rPr>
              <w:t>，</w:t>
            </w:r>
            <w:r>
              <w:rPr>
                <w:rFonts w:asciiTheme="minorEastAsia" w:eastAsiaTheme="minorEastAsia" w:hAnsiTheme="minorEastAsia" w:hint="eastAsia"/>
                <w:bCs/>
                <w:szCs w:val="21"/>
              </w:rPr>
              <w:t>10篇代表性论文SCI他引270次，</w:t>
            </w:r>
            <w:r w:rsidRPr="001A057A">
              <w:rPr>
                <w:rFonts w:asciiTheme="minorEastAsia" w:eastAsiaTheme="minorEastAsia" w:hAnsiTheme="minorEastAsia" w:hint="eastAsia"/>
                <w:bCs/>
                <w:szCs w:val="21"/>
              </w:rPr>
              <w:t>科学出版社出版</w:t>
            </w:r>
            <w:r>
              <w:rPr>
                <w:rFonts w:asciiTheme="minorEastAsia" w:eastAsiaTheme="minorEastAsia" w:hAnsiTheme="minorEastAsia" w:hint="eastAsia"/>
                <w:bCs/>
                <w:szCs w:val="21"/>
              </w:rPr>
              <w:t>学术</w:t>
            </w:r>
            <w:r w:rsidRPr="001A057A">
              <w:rPr>
                <w:rFonts w:asciiTheme="minorEastAsia" w:eastAsiaTheme="minorEastAsia" w:hAnsiTheme="minorEastAsia" w:hint="eastAsia"/>
                <w:bCs/>
                <w:szCs w:val="21"/>
              </w:rPr>
              <w:t>著作1部，</w:t>
            </w:r>
            <w:r w:rsidRPr="00380EE7">
              <w:rPr>
                <w:rFonts w:asciiTheme="minorEastAsia" w:eastAsiaTheme="minorEastAsia" w:hAnsiTheme="minorEastAsia" w:hint="eastAsia"/>
                <w:bCs/>
                <w:szCs w:val="21"/>
              </w:rPr>
              <w:t>授权发明专利</w:t>
            </w:r>
            <w:r>
              <w:rPr>
                <w:rFonts w:asciiTheme="minorEastAsia" w:eastAsiaTheme="minorEastAsia" w:hAnsiTheme="minorEastAsia" w:hint="eastAsia"/>
                <w:bCs/>
                <w:szCs w:val="21"/>
              </w:rPr>
              <w:t>1</w:t>
            </w:r>
            <w:r w:rsidRPr="00380EE7">
              <w:rPr>
                <w:rFonts w:asciiTheme="minorEastAsia" w:eastAsiaTheme="minorEastAsia" w:hAnsiTheme="minorEastAsia" w:hint="eastAsia"/>
                <w:bCs/>
                <w:szCs w:val="21"/>
              </w:rPr>
              <w:t>项，申请发明专利</w:t>
            </w:r>
            <w:r>
              <w:rPr>
                <w:rFonts w:asciiTheme="minorEastAsia" w:eastAsiaTheme="minorEastAsia" w:hAnsiTheme="minorEastAsia" w:hint="eastAsia"/>
                <w:bCs/>
                <w:szCs w:val="21"/>
              </w:rPr>
              <w:t>5</w:t>
            </w:r>
            <w:r w:rsidRPr="00380EE7">
              <w:rPr>
                <w:rFonts w:asciiTheme="minorEastAsia" w:eastAsiaTheme="minorEastAsia" w:hAnsiTheme="minorEastAsia" w:hint="eastAsia"/>
                <w:bCs/>
                <w:szCs w:val="21"/>
              </w:rPr>
              <w:t>项，获得软件著作权</w:t>
            </w:r>
            <w:r w:rsidR="00BF5F5B">
              <w:rPr>
                <w:rFonts w:asciiTheme="minorEastAsia" w:eastAsiaTheme="minorEastAsia" w:hAnsiTheme="minorEastAsia" w:hint="eastAsia"/>
                <w:bCs/>
                <w:szCs w:val="21"/>
              </w:rPr>
              <w:t>4</w:t>
            </w:r>
            <w:r w:rsidRPr="00380EE7">
              <w:rPr>
                <w:rFonts w:asciiTheme="minorEastAsia" w:eastAsiaTheme="minorEastAsia" w:hAnsiTheme="minorEastAsia" w:hint="eastAsia"/>
                <w:bCs/>
                <w:szCs w:val="21"/>
              </w:rPr>
              <w:t>项</w:t>
            </w:r>
            <w:r w:rsidRPr="001A057A">
              <w:rPr>
                <w:rFonts w:asciiTheme="minorEastAsia" w:eastAsiaTheme="minorEastAsia" w:hAnsiTheme="minorEastAsia" w:hint="eastAsia"/>
                <w:bCs/>
                <w:szCs w:val="21"/>
              </w:rPr>
              <w:t>，</w:t>
            </w:r>
            <w:r>
              <w:rPr>
                <w:rFonts w:asciiTheme="minorEastAsia" w:eastAsiaTheme="minorEastAsia" w:hAnsiTheme="minorEastAsia" w:hint="eastAsia"/>
                <w:bCs/>
                <w:szCs w:val="21"/>
              </w:rPr>
              <w:t>主办2次国际会议和国内学术会议7次，做国际会议特邀报告10次</w:t>
            </w:r>
            <w:r w:rsidRPr="001A057A">
              <w:rPr>
                <w:rFonts w:asciiTheme="minorEastAsia" w:eastAsiaTheme="minorEastAsia" w:hAnsiTheme="minorEastAsia" w:hint="eastAsia"/>
                <w:bCs/>
                <w:szCs w:val="21"/>
              </w:rPr>
              <w:t>。</w:t>
            </w: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631A3C">
      <w:pPr>
        <w:spacing w:line="40" w:lineRule="exact"/>
        <w:rPr>
          <w:rFonts w:eastAsia="楷体_GB2312"/>
          <w:sz w:val="24"/>
        </w:rPr>
        <w:sectPr w:rsidR="00ED5F93" w:rsidRPr="00C46F08" w:rsidSect="00ED5F93">
          <w:footerReference w:type="even" r:id="rId16"/>
          <w:type w:val="continuous"/>
          <w:pgSz w:w="11906" w:h="16838" w:code="9"/>
          <w:pgMar w:top="1134" w:right="851" w:bottom="1418" w:left="1418" w:header="851" w:footer="794" w:gutter="0"/>
          <w:cols w:space="425"/>
          <w:formProt w:val="0"/>
          <w:docGrid w:type="lines" w:linePitch="312"/>
        </w:sectPr>
      </w:pPr>
      <w:bookmarkStart w:id="2" w:name="NESEI_SCIENCE_INNOVATION"/>
      <w:bookmarkEnd w:id="2"/>
    </w:p>
    <w:p w:rsidR="00ED5F93" w:rsidRPr="00C46F08" w:rsidRDefault="00ED5F93" w:rsidP="00ED5F93">
      <w:pPr>
        <w:spacing w:line="40" w:lineRule="exact"/>
        <w:rPr>
          <w:rFonts w:eastAsia="楷体_GB2312"/>
          <w:szCs w:val="21"/>
        </w:rPr>
      </w:pPr>
    </w:p>
    <w:p w:rsidR="00DA70BE" w:rsidRPr="00C46F08" w:rsidRDefault="00DA70BE" w:rsidP="00DA70BE">
      <w:pPr>
        <w:pStyle w:val="2"/>
      </w:pPr>
      <w:bookmarkStart w:id="3" w:name="NESEI_PAPER"/>
      <w:bookmarkEnd w:id="3"/>
      <w:r w:rsidRPr="00C46F08">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1113"/>
        <w:gridCol w:w="2026"/>
        <w:gridCol w:w="1107"/>
        <w:gridCol w:w="2015"/>
        <w:gridCol w:w="1001"/>
        <w:gridCol w:w="800"/>
        <w:gridCol w:w="844"/>
      </w:tblGrid>
      <w:tr w:rsidR="001A4251" w:rsidRPr="00C46F08">
        <w:trPr>
          <w:trHeight w:val="461"/>
        </w:trPr>
        <w:tc>
          <w:tcPr>
            <w:tcW w:w="14151" w:type="dxa"/>
            <w:gridSpan w:val="9"/>
            <w:vAlign w:val="center"/>
          </w:tcPr>
          <w:p w:rsidR="001A4251" w:rsidRPr="00C46F08" w:rsidRDefault="001A4251" w:rsidP="002E1AF0">
            <w:pPr>
              <w:pStyle w:val="a5"/>
              <w:rPr>
                <w:b/>
                <w:sz w:val="18"/>
              </w:rPr>
            </w:pPr>
            <w:r w:rsidRPr="00C46F08">
              <w:t>1.</w:t>
            </w:r>
            <w:r w:rsidRPr="00C46F08">
              <w:t>不超过</w:t>
            </w:r>
            <w:r w:rsidRPr="00C46F08">
              <w:t>10</w:t>
            </w:r>
            <w:r w:rsidRPr="00C46F08">
              <w:t>篇代表性论文、专著</w:t>
            </w:r>
          </w:p>
        </w:tc>
      </w:tr>
      <w:tr w:rsidR="001A4251" w:rsidRPr="00C46F08" w:rsidTr="00F0713C">
        <w:trPr>
          <w:trHeight w:val="461"/>
        </w:trPr>
        <w:tc>
          <w:tcPr>
            <w:tcW w:w="709" w:type="dxa"/>
            <w:vAlign w:val="center"/>
          </w:tcPr>
          <w:p w:rsidR="001A4251" w:rsidRPr="00C46F08" w:rsidRDefault="001A4251" w:rsidP="00361D6D">
            <w:pPr>
              <w:pStyle w:val="a5"/>
              <w:ind w:firstLineChars="0" w:firstLine="0"/>
            </w:pPr>
            <w:r w:rsidRPr="00C46F08">
              <w:t>序号</w:t>
            </w:r>
          </w:p>
        </w:tc>
        <w:tc>
          <w:tcPr>
            <w:tcW w:w="4536" w:type="dxa"/>
            <w:vAlign w:val="center"/>
          </w:tcPr>
          <w:p w:rsidR="001A4251" w:rsidRPr="00C46F08" w:rsidRDefault="001A4251" w:rsidP="002E1AF0">
            <w:pPr>
              <w:pStyle w:val="a5"/>
            </w:pPr>
            <w:r w:rsidRPr="00C46F08">
              <w:t>论文、专著</w:t>
            </w:r>
          </w:p>
          <w:p w:rsidR="001A4251" w:rsidRPr="00C46F08" w:rsidRDefault="001A4251" w:rsidP="002E1AF0">
            <w:pPr>
              <w:pStyle w:val="a5"/>
            </w:pPr>
            <w:r w:rsidRPr="00C46F08">
              <w:t>名称</w:t>
            </w:r>
            <w:r w:rsidRPr="00C46F08">
              <w:t>/</w:t>
            </w:r>
            <w:r w:rsidRPr="00C46F08">
              <w:t>刊名</w:t>
            </w:r>
            <w:r w:rsidRPr="00C46F08">
              <w:t>/</w:t>
            </w:r>
            <w:r w:rsidRPr="00C46F08">
              <w:t>作者</w:t>
            </w:r>
          </w:p>
        </w:tc>
        <w:tc>
          <w:tcPr>
            <w:tcW w:w="1113" w:type="dxa"/>
            <w:vAlign w:val="center"/>
          </w:tcPr>
          <w:p w:rsidR="001A4251" w:rsidRPr="00C46F08" w:rsidRDefault="001A4251" w:rsidP="00361D6D">
            <w:pPr>
              <w:pStyle w:val="a5"/>
              <w:ind w:firstLineChars="0" w:firstLine="0"/>
            </w:pPr>
            <w:r w:rsidRPr="00C46F08">
              <w:t>影响因子</w:t>
            </w:r>
          </w:p>
        </w:tc>
        <w:tc>
          <w:tcPr>
            <w:tcW w:w="2026" w:type="dxa"/>
            <w:vAlign w:val="center"/>
          </w:tcPr>
          <w:p w:rsidR="001A4251" w:rsidRPr="00C46F08" w:rsidRDefault="001A4251" w:rsidP="00361D6D">
            <w:pPr>
              <w:pStyle w:val="a5"/>
              <w:ind w:firstLineChars="0" w:firstLine="0"/>
              <w:jc w:val="center"/>
            </w:pPr>
            <w:r w:rsidRPr="00C46F08">
              <w:t>年卷页码</w:t>
            </w:r>
          </w:p>
          <w:p w:rsidR="001A4251" w:rsidRPr="00C46F08" w:rsidRDefault="001A4251" w:rsidP="00361D6D">
            <w:pPr>
              <w:pStyle w:val="a5"/>
              <w:ind w:firstLineChars="0" w:firstLine="0"/>
              <w:jc w:val="center"/>
            </w:pPr>
            <w:r w:rsidRPr="00C46F08">
              <w:t>年</w:t>
            </w:r>
            <w:r w:rsidRPr="00C46F08">
              <w:t>(</w:t>
            </w:r>
            <w:r w:rsidRPr="00C46F08">
              <w:t>卷</w:t>
            </w:r>
            <w:r w:rsidRPr="00C46F08">
              <w:t>):</w:t>
            </w:r>
            <w:r w:rsidRPr="00C46F08">
              <w:t>页码</w:t>
            </w:r>
          </w:p>
        </w:tc>
        <w:tc>
          <w:tcPr>
            <w:tcW w:w="1107" w:type="dxa"/>
            <w:vAlign w:val="center"/>
          </w:tcPr>
          <w:p w:rsidR="001A4251" w:rsidRPr="00C46F08" w:rsidRDefault="001A4251" w:rsidP="00361D6D">
            <w:pPr>
              <w:pStyle w:val="a5"/>
              <w:ind w:firstLineChars="0" w:firstLine="0"/>
            </w:pPr>
            <w:r w:rsidRPr="00C46F08">
              <w:t>发表年月</w:t>
            </w:r>
          </w:p>
        </w:tc>
        <w:tc>
          <w:tcPr>
            <w:tcW w:w="2015" w:type="dxa"/>
            <w:vAlign w:val="center"/>
          </w:tcPr>
          <w:p w:rsidR="001A4251" w:rsidRPr="00C46F08" w:rsidRDefault="001A4251" w:rsidP="00361D6D">
            <w:pPr>
              <w:pStyle w:val="a5"/>
              <w:ind w:firstLineChars="0" w:firstLine="0"/>
            </w:pPr>
            <w:r w:rsidRPr="00C46F08">
              <w:t>通讯作者</w:t>
            </w:r>
            <w:r w:rsidRPr="00C46F08">
              <w:t>/</w:t>
            </w:r>
            <w:r w:rsidRPr="00C46F08">
              <w:t>第一</w:t>
            </w:r>
            <w:r w:rsidR="00C45C60" w:rsidRPr="00C46F08">
              <w:t>作者</w:t>
            </w:r>
          </w:p>
          <w:p w:rsidR="001A4251" w:rsidRPr="00C46F08" w:rsidRDefault="00394B10" w:rsidP="00361D6D">
            <w:pPr>
              <w:pStyle w:val="a5"/>
            </w:pPr>
            <w:r w:rsidRPr="00C46F08">
              <w:t>(</w:t>
            </w:r>
            <w:r w:rsidR="001A4251" w:rsidRPr="00C46F08">
              <w:t>中文名</w:t>
            </w:r>
            <w:r w:rsidRPr="00C46F08">
              <w:t>)</w:t>
            </w:r>
          </w:p>
        </w:tc>
        <w:tc>
          <w:tcPr>
            <w:tcW w:w="1001" w:type="dxa"/>
            <w:vAlign w:val="center"/>
          </w:tcPr>
          <w:p w:rsidR="001A4251" w:rsidRPr="00C46F08" w:rsidRDefault="001A4251" w:rsidP="00361D6D">
            <w:pPr>
              <w:pStyle w:val="a5"/>
              <w:ind w:firstLineChars="4" w:firstLine="8"/>
            </w:pPr>
            <w:r w:rsidRPr="00C46F08">
              <w:t>SCI</w:t>
            </w:r>
          </w:p>
          <w:p w:rsidR="001A4251" w:rsidRPr="00C46F08" w:rsidRDefault="001A4251" w:rsidP="00361D6D">
            <w:pPr>
              <w:pStyle w:val="a5"/>
              <w:ind w:firstLineChars="0" w:firstLine="0"/>
            </w:pPr>
            <w:r w:rsidRPr="00C46F08">
              <w:t>他引次数</w:t>
            </w:r>
          </w:p>
        </w:tc>
        <w:tc>
          <w:tcPr>
            <w:tcW w:w="800" w:type="dxa"/>
            <w:vAlign w:val="center"/>
          </w:tcPr>
          <w:p w:rsidR="001A4251" w:rsidRPr="00C46F08" w:rsidRDefault="001A4251" w:rsidP="00361D6D">
            <w:pPr>
              <w:pStyle w:val="a5"/>
              <w:ind w:firstLineChars="0" w:firstLine="0"/>
            </w:pPr>
            <w:r w:rsidRPr="00C46F08">
              <w:t>他引</w:t>
            </w:r>
          </w:p>
          <w:p w:rsidR="001A4251" w:rsidRPr="00C46F08" w:rsidRDefault="001A4251" w:rsidP="00361D6D">
            <w:pPr>
              <w:pStyle w:val="a5"/>
              <w:ind w:firstLineChars="0" w:firstLine="0"/>
            </w:pPr>
            <w:r w:rsidRPr="00C46F08">
              <w:t>总次数</w:t>
            </w:r>
          </w:p>
        </w:tc>
        <w:tc>
          <w:tcPr>
            <w:tcW w:w="844" w:type="dxa"/>
            <w:vAlign w:val="center"/>
          </w:tcPr>
          <w:p w:rsidR="001A4251" w:rsidRPr="00C46F08" w:rsidRDefault="001A4251" w:rsidP="00361D6D">
            <w:pPr>
              <w:pStyle w:val="a5"/>
              <w:ind w:firstLineChars="0" w:firstLine="0"/>
            </w:pPr>
            <w:r w:rsidRPr="00C46F08">
              <w:t>是否国内完成</w:t>
            </w:r>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t>1</w:t>
            </w:r>
          </w:p>
        </w:tc>
        <w:tc>
          <w:tcPr>
            <w:tcW w:w="4536" w:type="dxa"/>
            <w:vAlign w:val="center"/>
          </w:tcPr>
          <w:p w:rsidR="001477E1" w:rsidRPr="00BD0949" w:rsidRDefault="001477E1" w:rsidP="008A70B9">
            <w:pPr>
              <w:pStyle w:val="a5"/>
              <w:spacing w:line="280" w:lineRule="exact"/>
              <w:ind w:firstLineChars="0" w:firstLine="0"/>
              <w:jc w:val="left"/>
            </w:pPr>
            <w:r w:rsidRPr="00BD0949">
              <w:t>Uncertainties in SWAT extreme flow simulation under climate change</w:t>
            </w:r>
          </w:p>
          <w:p w:rsidR="001477E1" w:rsidRPr="00BD0949" w:rsidRDefault="001477E1" w:rsidP="008A70B9">
            <w:pPr>
              <w:pStyle w:val="a5"/>
              <w:spacing w:line="280" w:lineRule="exact"/>
              <w:ind w:firstLineChars="0" w:firstLine="0"/>
              <w:jc w:val="left"/>
            </w:pPr>
            <w:r w:rsidRPr="00BD0949">
              <w:t>JOURNAL OF HYDROLOGY</w:t>
            </w:r>
          </w:p>
          <w:p w:rsidR="001477E1" w:rsidRPr="00C46F08" w:rsidRDefault="001477E1" w:rsidP="001477E1">
            <w:pPr>
              <w:pStyle w:val="a5"/>
              <w:ind w:firstLineChars="0" w:firstLine="0"/>
            </w:pPr>
            <w:r w:rsidRPr="00BD0949">
              <w:t xml:space="preserve">Zhang, </w:t>
            </w:r>
            <w:proofErr w:type="spellStart"/>
            <w:r w:rsidRPr="00BD0949">
              <w:t>Xujie</w:t>
            </w:r>
            <w:proofErr w:type="spellEnd"/>
            <w:r w:rsidRPr="00BD0949">
              <w:t xml:space="preserve">; </w:t>
            </w:r>
            <w:proofErr w:type="spellStart"/>
            <w:r w:rsidRPr="00BD0949">
              <w:t>Xu</w:t>
            </w:r>
            <w:proofErr w:type="spellEnd"/>
            <w:r w:rsidRPr="00BD0949">
              <w:t xml:space="preserve">, </w:t>
            </w:r>
            <w:proofErr w:type="spellStart"/>
            <w:r w:rsidRPr="00BD0949">
              <w:t>Yue</w:t>
            </w:r>
            <w:proofErr w:type="spellEnd"/>
            <w:r w:rsidRPr="00BD0949">
              <w:t xml:space="preserve">-Ping; Fu, </w:t>
            </w:r>
            <w:proofErr w:type="spellStart"/>
            <w:r w:rsidRPr="00BD0949">
              <w:t>Guangtao</w:t>
            </w:r>
            <w:proofErr w:type="spellEnd"/>
          </w:p>
        </w:tc>
        <w:tc>
          <w:tcPr>
            <w:tcW w:w="1113" w:type="dxa"/>
            <w:vAlign w:val="center"/>
          </w:tcPr>
          <w:p w:rsidR="001477E1" w:rsidRPr="00C46F08" w:rsidRDefault="008731E6" w:rsidP="001477E1">
            <w:pPr>
              <w:pStyle w:val="a5"/>
              <w:ind w:firstLineChars="0" w:firstLine="0"/>
            </w:pPr>
            <w:r>
              <w:rPr>
                <w:rFonts w:hint="eastAsia"/>
              </w:rPr>
              <w:t>4.314</w:t>
            </w:r>
          </w:p>
        </w:tc>
        <w:tc>
          <w:tcPr>
            <w:tcW w:w="2026" w:type="dxa"/>
            <w:vAlign w:val="center"/>
          </w:tcPr>
          <w:p w:rsidR="001477E1" w:rsidRPr="00C46F08" w:rsidRDefault="001477E1" w:rsidP="001477E1">
            <w:pPr>
              <w:pStyle w:val="a5"/>
              <w:ind w:firstLineChars="0" w:firstLine="0"/>
            </w:pPr>
            <w:r w:rsidRPr="00BD0949">
              <w:t>2014.515</w:t>
            </w:r>
            <w:r w:rsidRPr="00BD0949">
              <w:t>：</w:t>
            </w:r>
            <w:r w:rsidRPr="00BD0949">
              <w:t>205-222, DOI:10.1016/j.jhydrol.2014.04.064</w:t>
            </w:r>
          </w:p>
        </w:tc>
        <w:tc>
          <w:tcPr>
            <w:tcW w:w="1107" w:type="dxa"/>
            <w:vAlign w:val="center"/>
          </w:tcPr>
          <w:p w:rsidR="001477E1" w:rsidRPr="00C46F08" w:rsidRDefault="001477E1" w:rsidP="001477E1">
            <w:pPr>
              <w:pStyle w:val="a5"/>
              <w:ind w:firstLineChars="0" w:firstLine="0"/>
            </w:pPr>
            <w:r w:rsidRPr="00BD0949">
              <w:rPr>
                <w:rFonts w:hint="eastAsia"/>
              </w:rPr>
              <w:t>2014/05</w:t>
            </w:r>
          </w:p>
        </w:tc>
        <w:tc>
          <w:tcPr>
            <w:tcW w:w="2015" w:type="dxa"/>
            <w:vAlign w:val="center"/>
          </w:tcPr>
          <w:p w:rsidR="001477E1" w:rsidRPr="001A0EAA" w:rsidRDefault="00F361B7" w:rsidP="002E1AF0">
            <w:pPr>
              <w:pStyle w:val="a5"/>
            </w:pPr>
            <w:r w:rsidRPr="001A0EAA">
              <w:rPr>
                <w:rFonts w:hint="eastAsia"/>
              </w:rPr>
              <w:t>许</w:t>
            </w:r>
            <w:proofErr w:type="gramStart"/>
            <w:r w:rsidRPr="001A0EAA">
              <w:rPr>
                <w:rFonts w:hint="eastAsia"/>
              </w:rPr>
              <w:t>月萍</w:t>
            </w:r>
            <w:r w:rsidR="001477E1" w:rsidRPr="001A0EAA">
              <w:rPr>
                <w:rFonts w:hint="eastAsia"/>
              </w:rPr>
              <w:t>/</w:t>
            </w:r>
            <w:r w:rsidRPr="001A0EAA">
              <w:rPr>
                <w:rFonts w:hint="eastAsia"/>
              </w:rPr>
              <w:t>张徐</w:t>
            </w:r>
            <w:proofErr w:type="gramEnd"/>
            <w:r w:rsidRPr="001A0EAA">
              <w:rPr>
                <w:rFonts w:hint="eastAsia"/>
              </w:rPr>
              <w:t>杰</w:t>
            </w:r>
          </w:p>
        </w:tc>
        <w:tc>
          <w:tcPr>
            <w:tcW w:w="1001" w:type="dxa"/>
            <w:vAlign w:val="center"/>
          </w:tcPr>
          <w:p w:rsidR="001477E1" w:rsidRPr="00C46F08" w:rsidRDefault="001477E1" w:rsidP="001477E1">
            <w:pPr>
              <w:pStyle w:val="a5"/>
              <w:ind w:firstLineChars="0" w:firstLine="0"/>
            </w:pPr>
            <w:r w:rsidRPr="00BD0949">
              <w:rPr>
                <w:rFonts w:hint="eastAsia"/>
              </w:rPr>
              <w:t>23</w:t>
            </w:r>
          </w:p>
        </w:tc>
        <w:tc>
          <w:tcPr>
            <w:tcW w:w="800" w:type="dxa"/>
            <w:vAlign w:val="center"/>
          </w:tcPr>
          <w:p w:rsidR="001477E1" w:rsidRPr="00C46F08" w:rsidRDefault="00E90C00" w:rsidP="001477E1">
            <w:pPr>
              <w:pStyle w:val="a5"/>
              <w:ind w:firstLineChars="0" w:firstLine="0"/>
            </w:pPr>
            <w:r>
              <w:rPr>
                <w:rFonts w:hint="eastAsia"/>
              </w:rPr>
              <w:t>23</w:t>
            </w:r>
          </w:p>
        </w:tc>
        <w:tc>
          <w:tcPr>
            <w:tcW w:w="844" w:type="dxa"/>
            <w:vAlign w:val="center"/>
          </w:tcPr>
          <w:p w:rsidR="001477E1" w:rsidRPr="00C46F08" w:rsidRDefault="001477E1" w:rsidP="002E1AF0">
            <w:pPr>
              <w:pStyle w:val="a5"/>
            </w:pPr>
            <w:bookmarkStart w:id="4" w:name="OLE_LINK5"/>
            <w:bookmarkStart w:id="5" w:name="OLE_LINK6"/>
            <w:r w:rsidRPr="00BD0949">
              <w:t>是</w:t>
            </w:r>
            <w:bookmarkEnd w:id="4"/>
            <w:bookmarkEnd w:id="5"/>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t>2</w:t>
            </w:r>
          </w:p>
        </w:tc>
        <w:tc>
          <w:tcPr>
            <w:tcW w:w="4536" w:type="dxa"/>
            <w:vAlign w:val="center"/>
          </w:tcPr>
          <w:p w:rsidR="001477E1" w:rsidRPr="00BD0949" w:rsidRDefault="001477E1" w:rsidP="008A70B9">
            <w:pPr>
              <w:pStyle w:val="a5"/>
              <w:spacing w:line="280" w:lineRule="exact"/>
              <w:ind w:firstLineChars="0" w:firstLine="0"/>
              <w:jc w:val="left"/>
            </w:pPr>
            <w:bookmarkStart w:id="6" w:name="OLE_LINK30"/>
            <w:bookmarkStart w:id="7" w:name="OLE_LINK29"/>
            <w:r w:rsidRPr="00BD0949">
              <w:t xml:space="preserve">Future potential </w:t>
            </w:r>
            <w:proofErr w:type="spellStart"/>
            <w:r w:rsidRPr="00BD0949">
              <w:t>evapotranspiration</w:t>
            </w:r>
            <w:proofErr w:type="spellEnd"/>
            <w:r w:rsidRPr="00BD0949">
              <w:t xml:space="preserve"> changes and contribution analysis in Zhejiang Province, East China</w:t>
            </w:r>
          </w:p>
          <w:bookmarkEnd w:id="6"/>
          <w:bookmarkEnd w:id="7"/>
          <w:p w:rsidR="001477E1" w:rsidRPr="00BD0949" w:rsidRDefault="001477E1" w:rsidP="008A70B9">
            <w:pPr>
              <w:pStyle w:val="a5"/>
              <w:spacing w:line="280" w:lineRule="exact"/>
              <w:ind w:firstLineChars="0" w:firstLine="0"/>
              <w:jc w:val="left"/>
            </w:pPr>
            <w:r w:rsidRPr="00BD0949">
              <w:t>JOURNAL OF GEOPHYSICAL RESEARCH-</w:t>
            </w:r>
            <w:r w:rsidRPr="00BD0949">
              <w:rPr>
                <w:rFonts w:hint="eastAsia"/>
              </w:rPr>
              <w:t xml:space="preserve"> </w:t>
            </w:r>
            <w:r w:rsidRPr="00BD0949">
              <w:t>ATMOSPHERES</w:t>
            </w:r>
          </w:p>
          <w:p w:rsidR="001477E1" w:rsidRPr="00C46F08" w:rsidRDefault="001477E1" w:rsidP="001477E1">
            <w:pPr>
              <w:pStyle w:val="a5"/>
              <w:ind w:firstLineChars="0" w:firstLine="0"/>
            </w:pPr>
            <w:proofErr w:type="spellStart"/>
            <w:r w:rsidRPr="00BD0949">
              <w:t>Xu</w:t>
            </w:r>
            <w:proofErr w:type="spellEnd"/>
            <w:r w:rsidRPr="00BD0949">
              <w:t xml:space="preserve">, </w:t>
            </w:r>
            <w:proofErr w:type="spellStart"/>
            <w:r w:rsidRPr="00BD0949">
              <w:t>Yue</w:t>
            </w:r>
            <w:proofErr w:type="spellEnd"/>
            <w:r w:rsidRPr="00BD0949">
              <w:t xml:space="preserve">-Ping; Pan, </w:t>
            </w:r>
            <w:proofErr w:type="spellStart"/>
            <w:r w:rsidRPr="00BD0949">
              <w:t>Suli</w:t>
            </w:r>
            <w:proofErr w:type="spellEnd"/>
            <w:r w:rsidRPr="00BD0949">
              <w:t xml:space="preserve">; Fu, </w:t>
            </w:r>
            <w:proofErr w:type="spellStart"/>
            <w:r w:rsidRPr="00BD0949">
              <w:t>Guangtao</w:t>
            </w:r>
            <w:proofErr w:type="spellEnd"/>
            <w:r w:rsidRPr="00BD0949">
              <w:t xml:space="preserve">; </w:t>
            </w:r>
            <w:proofErr w:type="spellStart"/>
            <w:r w:rsidRPr="00BD0949">
              <w:t>Tian</w:t>
            </w:r>
            <w:proofErr w:type="spellEnd"/>
            <w:r w:rsidRPr="00BD0949">
              <w:t xml:space="preserve">, Ye; Zhang, </w:t>
            </w:r>
            <w:proofErr w:type="spellStart"/>
            <w:r w:rsidRPr="00BD0949">
              <w:t>Xujie</w:t>
            </w:r>
            <w:proofErr w:type="spellEnd"/>
          </w:p>
        </w:tc>
        <w:tc>
          <w:tcPr>
            <w:tcW w:w="1113" w:type="dxa"/>
            <w:vAlign w:val="center"/>
          </w:tcPr>
          <w:p w:rsidR="001477E1" w:rsidRPr="00C46F08" w:rsidRDefault="008731E6" w:rsidP="001477E1">
            <w:pPr>
              <w:pStyle w:val="a5"/>
              <w:ind w:firstLineChars="0" w:firstLine="0"/>
            </w:pPr>
            <w:r>
              <w:rPr>
                <w:rFonts w:hint="eastAsia"/>
              </w:rPr>
              <w:t>4.136</w:t>
            </w:r>
          </w:p>
        </w:tc>
        <w:tc>
          <w:tcPr>
            <w:tcW w:w="2026" w:type="dxa"/>
            <w:vAlign w:val="center"/>
          </w:tcPr>
          <w:p w:rsidR="001477E1" w:rsidRPr="00BD0949" w:rsidRDefault="001477E1" w:rsidP="008A70B9">
            <w:pPr>
              <w:pStyle w:val="a5"/>
              <w:spacing w:line="280" w:lineRule="exact"/>
              <w:ind w:firstLineChars="0" w:firstLine="0"/>
              <w:jc w:val="left"/>
            </w:pPr>
            <w:r w:rsidRPr="00BD0949">
              <w:t>2014.119 (5): 2174-</w:t>
            </w:r>
            <w:r w:rsidRPr="00BD0949">
              <w:rPr>
                <w:rFonts w:hint="eastAsia"/>
              </w:rPr>
              <w:t xml:space="preserve"> </w:t>
            </w:r>
            <w:r w:rsidRPr="00BD0949">
              <w:t>2192,</w:t>
            </w:r>
          </w:p>
          <w:p w:rsidR="001477E1" w:rsidRPr="00C46F08" w:rsidRDefault="001477E1" w:rsidP="001477E1">
            <w:pPr>
              <w:pStyle w:val="a5"/>
              <w:ind w:firstLineChars="0" w:firstLine="0"/>
            </w:pPr>
            <w:r w:rsidRPr="00BD0949">
              <w:t>DOI:10.1002/2013JD021245</w:t>
            </w:r>
          </w:p>
        </w:tc>
        <w:tc>
          <w:tcPr>
            <w:tcW w:w="1107" w:type="dxa"/>
            <w:vAlign w:val="center"/>
          </w:tcPr>
          <w:p w:rsidR="001477E1" w:rsidRPr="00C46F08" w:rsidRDefault="001477E1" w:rsidP="0075798B">
            <w:pPr>
              <w:pStyle w:val="a5"/>
              <w:ind w:firstLineChars="0" w:firstLine="0"/>
            </w:pPr>
            <w:r w:rsidRPr="00BD0949">
              <w:rPr>
                <w:rFonts w:hint="eastAsia"/>
              </w:rPr>
              <w:t>2014/02</w:t>
            </w:r>
          </w:p>
        </w:tc>
        <w:tc>
          <w:tcPr>
            <w:tcW w:w="2015" w:type="dxa"/>
            <w:vAlign w:val="center"/>
          </w:tcPr>
          <w:p w:rsidR="001477E1" w:rsidRPr="00C46F08" w:rsidRDefault="001477E1" w:rsidP="002E1AF0">
            <w:pPr>
              <w:pStyle w:val="a5"/>
            </w:pPr>
            <w:proofErr w:type="gramStart"/>
            <w:r w:rsidRPr="00BD0949">
              <w:rPr>
                <w:rFonts w:hint="eastAsia"/>
              </w:rPr>
              <w:t>许月萍</w:t>
            </w:r>
            <w:proofErr w:type="gramEnd"/>
            <w:r w:rsidRPr="00BD0949">
              <w:rPr>
                <w:rFonts w:hint="eastAsia"/>
              </w:rPr>
              <w:t>/</w:t>
            </w:r>
            <w:proofErr w:type="gramStart"/>
            <w:r w:rsidRPr="00BD0949">
              <w:rPr>
                <w:rFonts w:hint="eastAsia"/>
              </w:rPr>
              <w:t>许月萍</w:t>
            </w:r>
            <w:proofErr w:type="gramEnd"/>
          </w:p>
        </w:tc>
        <w:tc>
          <w:tcPr>
            <w:tcW w:w="1001" w:type="dxa"/>
            <w:vAlign w:val="center"/>
          </w:tcPr>
          <w:p w:rsidR="001477E1" w:rsidRPr="00C46F08" w:rsidRDefault="001477E1" w:rsidP="001477E1">
            <w:pPr>
              <w:pStyle w:val="a5"/>
              <w:ind w:firstLineChars="0" w:firstLine="0"/>
            </w:pPr>
            <w:r w:rsidRPr="00BD0949">
              <w:rPr>
                <w:rFonts w:hint="eastAsia"/>
              </w:rPr>
              <w:t>14</w:t>
            </w:r>
          </w:p>
        </w:tc>
        <w:tc>
          <w:tcPr>
            <w:tcW w:w="800" w:type="dxa"/>
            <w:vAlign w:val="center"/>
          </w:tcPr>
          <w:p w:rsidR="001477E1" w:rsidRPr="00C46F08" w:rsidRDefault="00E90C00" w:rsidP="001477E1">
            <w:pPr>
              <w:pStyle w:val="a5"/>
              <w:ind w:firstLineChars="0" w:firstLine="0"/>
            </w:pPr>
            <w:r>
              <w:rPr>
                <w:rFonts w:hint="eastAsia"/>
              </w:rPr>
              <w:t>14</w:t>
            </w:r>
          </w:p>
        </w:tc>
        <w:tc>
          <w:tcPr>
            <w:tcW w:w="844" w:type="dxa"/>
            <w:vAlign w:val="center"/>
          </w:tcPr>
          <w:p w:rsidR="001477E1" w:rsidRPr="00C46F08" w:rsidRDefault="001477E1" w:rsidP="002E1AF0">
            <w:pPr>
              <w:pStyle w:val="a5"/>
            </w:pPr>
            <w:r w:rsidRPr="00BD0949">
              <w:t>是</w:t>
            </w:r>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t>3</w:t>
            </w:r>
          </w:p>
        </w:tc>
        <w:tc>
          <w:tcPr>
            <w:tcW w:w="4536" w:type="dxa"/>
            <w:vAlign w:val="center"/>
          </w:tcPr>
          <w:p w:rsidR="001477E1" w:rsidRPr="00BD0949" w:rsidRDefault="001477E1" w:rsidP="008A70B9">
            <w:pPr>
              <w:pStyle w:val="a5"/>
              <w:spacing w:line="280" w:lineRule="exact"/>
              <w:ind w:firstLineChars="0" w:firstLine="0"/>
              <w:jc w:val="left"/>
            </w:pPr>
            <w:bookmarkStart w:id="8" w:name="OLE_LINK31"/>
            <w:bookmarkStart w:id="9" w:name="OLE_LINK32"/>
            <w:r w:rsidRPr="00BD0949">
              <w:t xml:space="preserve">Assessment of Climate Change Impacts on River High Flows through Comparative Use of GR4J, HBV and </w:t>
            </w:r>
            <w:proofErr w:type="spellStart"/>
            <w:r w:rsidRPr="00BD0949">
              <w:t>Xinanjiang</w:t>
            </w:r>
            <w:proofErr w:type="spellEnd"/>
            <w:r w:rsidRPr="00BD0949">
              <w:t xml:space="preserve"> Models</w:t>
            </w:r>
          </w:p>
          <w:bookmarkEnd w:id="8"/>
          <w:bookmarkEnd w:id="9"/>
          <w:p w:rsidR="001477E1" w:rsidRPr="00BD0949" w:rsidRDefault="001477E1" w:rsidP="008A70B9">
            <w:pPr>
              <w:pStyle w:val="a5"/>
              <w:spacing w:line="280" w:lineRule="exact"/>
              <w:ind w:firstLineChars="0" w:firstLine="0"/>
              <w:jc w:val="left"/>
            </w:pPr>
            <w:r w:rsidRPr="00BD0949">
              <w:t>WATER RESOURCES MANAGEMEN</w:t>
            </w:r>
            <w:r w:rsidRPr="00BD0949">
              <w:rPr>
                <w:rFonts w:hint="eastAsia"/>
              </w:rPr>
              <w:t>T</w:t>
            </w:r>
          </w:p>
          <w:p w:rsidR="001477E1" w:rsidRPr="00C46F08" w:rsidRDefault="001477E1" w:rsidP="001477E1">
            <w:pPr>
              <w:pStyle w:val="a5"/>
              <w:ind w:firstLineChars="0" w:firstLine="0"/>
            </w:pPr>
            <w:proofErr w:type="spellStart"/>
            <w:r w:rsidRPr="00BD0949">
              <w:t>Tian</w:t>
            </w:r>
            <w:proofErr w:type="spellEnd"/>
            <w:r w:rsidRPr="00BD0949">
              <w:t xml:space="preserve">, Ye; </w:t>
            </w:r>
            <w:proofErr w:type="spellStart"/>
            <w:r w:rsidRPr="00BD0949">
              <w:t>Xu</w:t>
            </w:r>
            <w:proofErr w:type="spellEnd"/>
            <w:r w:rsidRPr="00BD0949">
              <w:t xml:space="preserve">, </w:t>
            </w:r>
            <w:proofErr w:type="spellStart"/>
            <w:r w:rsidRPr="00BD0949">
              <w:t>Yue</w:t>
            </w:r>
            <w:proofErr w:type="spellEnd"/>
            <w:r w:rsidRPr="00BD0949">
              <w:t xml:space="preserve">-Ping; Zhang, </w:t>
            </w:r>
            <w:proofErr w:type="spellStart"/>
            <w:r w:rsidRPr="00BD0949">
              <w:t>Xu-Jie</w:t>
            </w:r>
            <w:proofErr w:type="spellEnd"/>
          </w:p>
        </w:tc>
        <w:tc>
          <w:tcPr>
            <w:tcW w:w="1113" w:type="dxa"/>
            <w:vAlign w:val="center"/>
          </w:tcPr>
          <w:p w:rsidR="001477E1" w:rsidRPr="00C46F08" w:rsidRDefault="008731E6" w:rsidP="001477E1">
            <w:pPr>
              <w:pStyle w:val="a5"/>
              <w:ind w:firstLineChars="0" w:firstLine="0"/>
            </w:pPr>
            <w:r>
              <w:rPr>
                <w:rFonts w:hint="eastAsia"/>
              </w:rPr>
              <w:t>2.871</w:t>
            </w:r>
          </w:p>
        </w:tc>
        <w:tc>
          <w:tcPr>
            <w:tcW w:w="2026" w:type="dxa"/>
            <w:vAlign w:val="center"/>
          </w:tcPr>
          <w:p w:rsidR="001477E1" w:rsidRPr="00C46F08" w:rsidRDefault="001477E1" w:rsidP="001477E1">
            <w:pPr>
              <w:pStyle w:val="a5"/>
              <w:ind w:firstLineChars="0" w:firstLine="0"/>
            </w:pPr>
            <w:r w:rsidRPr="00BD0949">
              <w:t>2013.27(8):2871-2888DOI:10.1007/s11269-013-0321-4</w:t>
            </w:r>
          </w:p>
        </w:tc>
        <w:tc>
          <w:tcPr>
            <w:tcW w:w="1107" w:type="dxa"/>
            <w:vAlign w:val="center"/>
          </w:tcPr>
          <w:p w:rsidR="001477E1" w:rsidRPr="00C46F08" w:rsidRDefault="001477E1" w:rsidP="0075798B">
            <w:pPr>
              <w:pStyle w:val="a5"/>
              <w:ind w:firstLineChars="0" w:firstLine="0"/>
            </w:pPr>
            <w:r w:rsidRPr="00BD0949">
              <w:rPr>
                <w:rFonts w:hint="eastAsia"/>
              </w:rPr>
              <w:t>2013/03</w:t>
            </w:r>
          </w:p>
        </w:tc>
        <w:tc>
          <w:tcPr>
            <w:tcW w:w="2015" w:type="dxa"/>
            <w:vAlign w:val="center"/>
          </w:tcPr>
          <w:p w:rsidR="001477E1" w:rsidRPr="00C46F08" w:rsidRDefault="001A0EAA" w:rsidP="001A0EAA">
            <w:pPr>
              <w:pStyle w:val="a5"/>
            </w:pPr>
            <w:proofErr w:type="gramStart"/>
            <w:r w:rsidRPr="00BD0949">
              <w:rPr>
                <w:rFonts w:hint="eastAsia"/>
              </w:rPr>
              <w:t>许月萍</w:t>
            </w:r>
            <w:proofErr w:type="gramEnd"/>
            <w:r w:rsidR="001477E1" w:rsidRPr="00BD0949">
              <w:rPr>
                <w:rFonts w:hint="eastAsia"/>
              </w:rPr>
              <w:t>/</w:t>
            </w:r>
            <w:r w:rsidRPr="00BD0949">
              <w:t>田烨</w:t>
            </w:r>
          </w:p>
        </w:tc>
        <w:tc>
          <w:tcPr>
            <w:tcW w:w="1001" w:type="dxa"/>
            <w:vAlign w:val="center"/>
          </w:tcPr>
          <w:p w:rsidR="001477E1" w:rsidRPr="00C46F08" w:rsidRDefault="001477E1" w:rsidP="001477E1">
            <w:pPr>
              <w:pStyle w:val="a5"/>
              <w:ind w:firstLineChars="0" w:firstLine="0"/>
            </w:pPr>
            <w:r w:rsidRPr="00BD0949">
              <w:rPr>
                <w:rFonts w:hint="eastAsia"/>
              </w:rPr>
              <w:t>17</w:t>
            </w:r>
          </w:p>
        </w:tc>
        <w:tc>
          <w:tcPr>
            <w:tcW w:w="800" w:type="dxa"/>
            <w:vAlign w:val="center"/>
          </w:tcPr>
          <w:p w:rsidR="001477E1" w:rsidRPr="00C46F08" w:rsidRDefault="00E90C00" w:rsidP="001477E1">
            <w:pPr>
              <w:pStyle w:val="a5"/>
              <w:ind w:firstLineChars="0" w:firstLine="0"/>
            </w:pPr>
            <w:r>
              <w:rPr>
                <w:rFonts w:hint="eastAsia"/>
              </w:rPr>
              <w:t>17</w:t>
            </w:r>
          </w:p>
        </w:tc>
        <w:tc>
          <w:tcPr>
            <w:tcW w:w="844" w:type="dxa"/>
            <w:vAlign w:val="center"/>
          </w:tcPr>
          <w:p w:rsidR="001477E1" w:rsidRPr="00C46F08" w:rsidRDefault="001477E1" w:rsidP="002E1AF0">
            <w:pPr>
              <w:pStyle w:val="a5"/>
            </w:pPr>
            <w:r w:rsidRPr="00BD0949">
              <w:t>是</w:t>
            </w:r>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t>4</w:t>
            </w:r>
          </w:p>
        </w:tc>
        <w:tc>
          <w:tcPr>
            <w:tcW w:w="4536" w:type="dxa"/>
            <w:vAlign w:val="center"/>
          </w:tcPr>
          <w:p w:rsidR="001477E1" w:rsidRPr="00BD0949" w:rsidRDefault="001477E1" w:rsidP="008A70B9">
            <w:pPr>
              <w:pStyle w:val="a5"/>
              <w:spacing w:line="280" w:lineRule="exact"/>
              <w:ind w:firstLineChars="0" w:firstLine="0"/>
              <w:jc w:val="left"/>
            </w:pPr>
            <w:bookmarkStart w:id="10" w:name="OLE_LINK27"/>
            <w:bookmarkStart w:id="11" w:name="OLE_LINK28"/>
            <w:r w:rsidRPr="00BD0949">
              <w:t xml:space="preserve">Impact of climate change on hydrology of upper reaches of </w:t>
            </w:r>
            <w:proofErr w:type="spellStart"/>
            <w:r w:rsidRPr="00BD0949">
              <w:t>Qiantang</w:t>
            </w:r>
            <w:proofErr w:type="spellEnd"/>
            <w:r w:rsidRPr="00BD0949">
              <w:t xml:space="preserve"> River Basin, East China</w:t>
            </w:r>
          </w:p>
          <w:bookmarkEnd w:id="10"/>
          <w:bookmarkEnd w:id="11"/>
          <w:p w:rsidR="001477E1" w:rsidRPr="00BD0949" w:rsidRDefault="001477E1" w:rsidP="008A70B9">
            <w:pPr>
              <w:pStyle w:val="a5"/>
              <w:spacing w:line="280" w:lineRule="exact"/>
              <w:ind w:firstLineChars="0" w:firstLine="0"/>
              <w:jc w:val="left"/>
            </w:pPr>
            <w:r w:rsidRPr="00BD0949">
              <w:t>JOURNAL OF HYDROLOGY</w:t>
            </w:r>
          </w:p>
          <w:p w:rsidR="001477E1" w:rsidRPr="00C46F08" w:rsidRDefault="001477E1" w:rsidP="001477E1">
            <w:pPr>
              <w:pStyle w:val="a5"/>
              <w:ind w:firstLineChars="0" w:firstLine="0"/>
            </w:pPr>
            <w:proofErr w:type="spellStart"/>
            <w:r w:rsidRPr="00BD0949">
              <w:t>Xu</w:t>
            </w:r>
            <w:proofErr w:type="spellEnd"/>
            <w:r w:rsidRPr="00BD0949">
              <w:t xml:space="preserve">, </w:t>
            </w:r>
            <w:proofErr w:type="spellStart"/>
            <w:r w:rsidRPr="00BD0949">
              <w:t>Yue</w:t>
            </w:r>
            <w:proofErr w:type="spellEnd"/>
            <w:r w:rsidRPr="00BD0949">
              <w:t xml:space="preserve">-Ping; Zhang, </w:t>
            </w:r>
            <w:proofErr w:type="spellStart"/>
            <w:r w:rsidRPr="00BD0949">
              <w:t>Xujie</w:t>
            </w:r>
            <w:proofErr w:type="spellEnd"/>
            <w:r w:rsidRPr="00BD0949">
              <w:t xml:space="preserve">; Ran, </w:t>
            </w:r>
            <w:proofErr w:type="spellStart"/>
            <w:r w:rsidRPr="00BD0949">
              <w:t>Qihua</w:t>
            </w:r>
            <w:proofErr w:type="spellEnd"/>
            <w:r w:rsidRPr="00BD0949">
              <w:t xml:space="preserve">; </w:t>
            </w:r>
            <w:proofErr w:type="spellStart"/>
            <w:r w:rsidRPr="00BD0949">
              <w:t>Tian</w:t>
            </w:r>
            <w:proofErr w:type="spellEnd"/>
            <w:r w:rsidRPr="00BD0949">
              <w:t>, Ye</w:t>
            </w:r>
          </w:p>
        </w:tc>
        <w:tc>
          <w:tcPr>
            <w:tcW w:w="1113" w:type="dxa"/>
            <w:vAlign w:val="center"/>
          </w:tcPr>
          <w:p w:rsidR="001477E1" w:rsidRPr="00C46F08" w:rsidRDefault="008731E6" w:rsidP="001477E1">
            <w:pPr>
              <w:pStyle w:val="a5"/>
              <w:ind w:firstLineChars="0" w:firstLine="0"/>
            </w:pPr>
            <w:r>
              <w:rPr>
                <w:rFonts w:hint="eastAsia"/>
              </w:rPr>
              <w:t>4.314</w:t>
            </w:r>
          </w:p>
        </w:tc>
        <w:tc>
          <w:tcPr>
            <w:tcW w:w="2026" w:type="dxa"/>
            <w:vAlign w:val="center"/>
          </w:tcPr>
          <w:p w:rsidR="001477E1" w:rsidRPr="00C46F08" w:rsidRDefault="001477E1" w:rsidP="001477E1">
            <w:pPr>
              <w:pStyle w:val="a5"/>
              <w:ind w:firstLineChars="0" w:firstLine="0"/>
            </w:pPr>
            <w:r w:rsidRPr="00BD0949">
              <w:t>2013.483</w:t>
            </w:r>
            <w:r w:rsidRPr="00BD0949">
              <w:rPr>
                <w:rFonts w:hint="eastAsia"/>
              </w:rPr>
              <w:t>:</w:t>
            </w:r>
            <w:r w:rsidRPr="00BD0949">
              <w:t>51-60, DOI:10.1016/j.jhydro1.2013.01.004</w:t>
            </w:r>
          </w:p>
        </w:tc>
        <w:tc>
          <w:tcPr>
            <w:tcW w:w="1107" w:type="dxa"/>
            <w:vAlign w:val="center"/>
          </w:tcPr>
          <w:p w:rsidR="001477E1" w:rsidRPr="00C46F08" w:rsidRDefault="001477E1" w:rsidP="0075798B">
            <w:pPr>
              <w:pStyle w:val="a5"/>
              <w:ind w:firstLineChars="0" w:firstLine="0"/>
            </w:pPr>
            <w:r w:rsidRPr="00BD0949">
              <w:rPr>
                <w:rFonts w:hint="eastAsia"/>
              </w:rPr>
              <w:t>2013/01</w:t>
            </w:r>
          </w:p>
        </w:tc>
        <w:tc>
          <w:tcPr>
            <w:tcW w:w="2015" w:type="dxa"/>
            <w:vAlign w:val="center"/>
          </w:tcPr>
          <w:p w:rsidR="001477E1" w:rsidRPr="00C46F08" w:rsidRDefault="001477E1" w:rsidP="002E1AF0">
            <w:pPr>
              <w:pStyle w:val="a5"/>
            </w:pPr>
            <w:r w:rsidRPr="00BD0949">
              <w:rPr>
                <w:rFonts w:hint="eastAsia"/>
              </w:rPr>
              <w:t>冉启华</w:t>
            </w:r>
            <w:r w:rsidRPr="00BD0949">
              <w:rPr>
                <w:rFonts w:hint="eastAsia"/>
              </w:rPr>
              <w:t>/</w:t>
            </w:r>
            <w:proofErr w:type="gramStart"/>
            <w:r w:rsidRPr="00BD0949">
              <w:rPr>
                <w:rFonts w:hint="eastAsia"/>
              </w:rPr>
              <w:t>许月萍</w:t>
            </w:r>
            <w:proofErr w:type="gramEnd"/>
          </w:p>
        </w:tc>
        <w:tc>
          <w:tcPr>
            <w:tcW w:w="1001" w:type="dxa"/>
            <w:vAlign w:val="center"/>
          </w:tcPr>
          <w:p w:rsidR="001477E1" w:rsidRPr="00C46F08" w:rsidRDefault="001477E1" w:rsidP="001477E1">
            <w:pPr>
              <w:pStyle w:val="a5"/>
              <w:ind w:firstLineChars="0" w:firstLine="0"/>
            </w:pPr>
            <w:r w:rsidRPr="00BD0949">
              <w:rPr>
                <w:rFonts w:hint="eastAsia"/>
              </w:rPr>
              <w:t>33</w:t>
            </w:r>
          </w:p>
        </w:tc>
        <w:tc>
          <w:tcPr>
            <w:tcW w:w="800" w:type="dxa"/>
            <w:vAlign w:val="center"/>
          </w:tcPr>
          <w:p w:rsidR="001477E1" w:rsidRPr="00C46F08" w:rsidRDefault="00E90C00" w:rsidP="001477E1">
            <w:pPr>
              <w:pStyle w:val="a5"/>
              <w:ind w:firstLineChars="0" w:firstLine="0"/>
            </w:pPr>
            <w:r>
              <w:rPr>
                <w:rFonts w:hint="eastAsia"/>
              </w:rPr>
              <w:t>33</w:t>
            </w:r>
          </w:p>
        </w:tc>
        <w:tc>
          <w:tcPr>
            <w:tcW w:w="844" w:type="dxa"/>
            <w:vAlign w:val="center"/>
          </w:tcPr>
          <w:p w:rsidR="001477E1" w:rsidRPr="00C46F08" w:rsidRDefault="001477E1" w:rsidP="002E1AF0">
            <w:pPr>
              <w:pStyle w:val="a5"/>
            </w:pPr>
            <w:bookmarkStart w:id="12" w:name="OLE_LINK3"/>
            <w:bookmarkStart w:id="13" w:name="OLE_LINK4"/>
            <w:r w:rsidRPr="00BD0949">
              <w:t>是</w:t>
            </w:r>
            <w:bookmarkEnd w:id="12"/>
            <w:bookmarkEnd w:id="13"/>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t>5</w:t>
            </w:r>
          </w:p>
        </w:tc>
        <w:tc>
          <w:tcPr>
            <w:tcW w:w="4536" w:type="dxa"/>
            <w:vAlign w:val="center"/>
          </w:tcPr>
          <w:p w:rsidR="001477E1" w:rsidRPr="00BD0949" w:rsidRDefault="001477E1" w:rsidP="008A70B9">
            <w:pPr>
              <w:pStyle w:val="a5"/>
              <w:spacing w:line="280" w:lineRule="exact"/>
              <w:ind w:firstLineChars="0" w:firstLine="0"/>
              <w:jc w:val="left"/>
              <w:rPr>
                <w:rFonts w:ascii="Arial" w:hAnsi="Arial" w:cs="Arial"/>
                <w:sz w:val="17"/>
                <w:szCs w:val="17"/>
                <w:shd w:val="clear" w:color="auto" w:fill="F8F8F8"/>
              </w:rPr>
            </w:pPr>
            <w:bookmarkStart w:id="14" w:name="OLE_LINK35"/>
            <w:bookmarkStart w:id="15" w:name="OLE_LINK36"/>
            <w:bookmarkStart w:id="16" w:name="OLE_LINK7"/>
            <w:bookmarkStart w:id="17" w:name="OLE_LINK8"/>
            <w:r w:rsidRPr="00BD0949">
              <w:t xml:space="preserve">Spatially downscaling GCMs outputs to project changes in extreme precipitation and temperature events on the Loess Plateau of China during the </w:t>
            </w:r>
            <w:r w:rsidRPr="00BD0949">
              <w:lastRenderedPageBreak/>
              <w:t>21</w:t>
            </w:r>
            <w:r w:rsidRPr="00BD0949">
              <w:rPr>
                <w:vertAlign w:val="superscript"/>
              </w:rPr>
              <w:t>st</w:t>
            </w:r>
            <w:r w:rsidRPr="00BD0949">
              <w:t xml:space="preserve"> Century</w:t>
            </w:r>
            <w:r w:rsidRPr="00BD0949">
              <w:rPr>
                <w:rFonts w:ascii="Arial" w:hAnsi="Arial" w:cs="Arial"/>
                <w:sz w:val="17"/>
                <w:szCs w:val="17"/>
                <w:shd w:val="clear" w:color="auto" w:fill="F8F8F8"/>
              </w:rPr>
              <w:t xml:space="preserve"> </w:t>
            </w:r>
          </w:p>
          <w:bookmarkEnd w:id="14"/>
          <w:bookmarkEnd w:id="15"/>
          <w:p w:rsidR="001477E1" w:rsidRPr="00BD0949" w:rsidRDefault="001477E1" w:rsidP="008A70B9">
            <w:pPr>
              <w:pStyle w:val="a5"/>
              <w:spacing w:line="280" w:lineRule="exact"/>
              <w:ind w:firstLineChars="0" w:firstLine="0"/>
              <w:jc w:val="left"/>
            </w:pPr>
            <w:r w:rsidRPr="00BD0949">
              <w:t>GLOBAL AND PLANETARY CHANGE</w:t>
            </w:r>
          </w:p>
          <w:p w:rsidR="001477E1" w:rsidRPr="00C46F08" w:rsidRDefault="001477E1" w:rsidP="001477E1">
            <w:pPr>
              <w:pStyle w:val="a5"/>
              <w:ind w:firstLineChars="0" w:firstLine="0"/>
            </w:pPr>
            <w:proofErr w:type="spellStart"/>
            <w:r w:rsidRPr="00BD0949">
              <w:t>Li,Zhi</w:t>
            </w:r>
            <w:bookmarkEnd w:id="16"/>
            <w:bookmarkEnd w:id="17"/>
            <w:proofErr w:type="spellEnd"/>
            <w:r w:rsidRPr="00BD0949">
              <w:rPr>
                <w:rFonts w:hint="eastAsia"/>
              </w:rPr>
              <w:t xml:space="preserve">; </w:t>
            </w:r>
            <w:bookmarkStart w:id="18" w:name="OLE_LINK11"/>
            <w:bookmarkStart w:id="19" w:name="OLE_LINK12"/>
            <w:proofErr w:type="spellStart"/>
            <w:r w:rsidRPr="00BD0949">
              <w:t>Zheng</w:t>
            </w:r>
            <w:proofErr w:type="spellEnd"/>
            <w:r w:rsidRPr="00BD0949">
              <w:t>, Fen-Li</w:t>
            </w:r>
            <w:r w:rsidRPr="00BD0949">
              <w:rPr>
                <w:rFonts w:hint="eastAsia"/>
              </w:rPr>
              <w:t>;</w:t>
            </w:r>
            <w:r w:rsidRPr="00BD0949">
              <w:t xml:space="preserve"> Liu, </w:t>
            </w:r>
            <w:proofErr w:type="spellStart"/>
            <w:r w:rsidRPr="00BD0949">
              <w:t>Wen</w:t>
            </w:r>
            <w:proofErr w:type="spellEnd"/>
            <w:r w:rsidRPr="00BD0949">
              <w:t>-Zhao</w:t>
            </w:r>
            <w:bookmarkEnd w:id="18"/>
            <w:bookmarkEnd w:id="19"/>
            <w:r w:rsidRPr="00BD0949">
              <w:rPr>
                <w:rFonts w:hint="eastAsia"/>
              </w:rPr>
              <w:t>;</w:t>
            </w:r>
            <w:r w:rsidRPr="00BD0949">
              <w:t xml:space="preserve"> Jiang, De-Juan</w:t>
            </w:r>
          </w:p>
        </w:tc>
        <w:tc>
          <w:tcPr>
            <w:tcW w:w="1113" w:type="dxa"/>
            <w:vAlign w:val="center"/>
          </w:tcPr>
          <w:p w:rsidR="001477E1" w:rsidRPr="00C46F08" w:rsidRDefault="008731E6" w:rsidP="001477E1">
            <w:pPr>
              <w:pStyle w:val="a5"/>
              <w:ind w:firstLineChars="0" w:firstLine="0"/>
            </w:pPr>
            <w:r>
              <w:rPr>
                <w:rFonts w:hint="eastAsia"/>
              </w:rPr>
              <w:lastRenderedPageBreak/>
              <w:t>4.442</w:t>
            </w:r>
          </w:p>
        </w:tc>
        <w:tc>
          <w:tcPr>
            <w:tcW w:w="2026" w:type="dxa"/>
            <w:vAlign w:val="center"/>
          </w:tcPr>
          <w:p w:rsidR="001477E1" w:rsidRPr="00BD0949" w:rsidRDefault="001477E1" w:rsidP="008A70B9">
            <w:pPr>
              <w:pStyle w:val="a5"/>
              <w:spacing w:line="280" w:lineRule="exact"/>
              <w:ind w:firstLineChars="0" w:firstLine="0"/>
              <w:jc w:val="left"/>
            </w:pPr>
            <w:r w:rsidRPr="00BD0949">
              <w:rPr>
                <w:rFonts w:hint="eastAsia"/>
              </w:rPr>
              <w:t>2012.</w:t>
            </w:r>
            <w:r w:rsidRPr="00BD0949">
              <w:t>82-83</w:t>
            </w:r>
            <w:r w:rsidRPr="00BD0949">
              <w:rPr>
                <w:rFonts w:hint="eastAsia"/>
              </w:rPr>
              <w:t>:</w:t>
            </w:r>
            <w:r w:rsidRPr="00BD0949">
              <w:t xml:space="preserve"> 65-73</w:t>
            </w:r>
            <w:r w:rsidRPr="00BD0949">
              <w:rPr>
                <w:rFonts w:hint="eastAsia"/>
              </w:rPr>
              <w:t>,</w:t>
            </w:r>
          </w:p>
          <w:p w:rsidR="001477E1" w:rsidRPr="00C46F08" w:rsidRDefault="001477E1" w:rsidP="001477E1">
            <w:pPr>
              <w:pStyle w:val="a5"/>
              <w:ind w:firstLineChars="0" w:firstLine="0"/>
            </w:pPr>
            <w:r w:rsidRPr="00BD0949">
              <w:t>DOI: 10.1016/j.glopl</w:t>
            </w:r>
            <w:r w:rsidRPr="00BD0949">
              <w:lastRenderedPageBreak/>
              <w:t>acha.2011.11.008</w:t>
            </w:r>
          </w:p>
        </w:tc>
        <w:tc>
          <w:tcPr>
            <w:tcW w:w="1107" w:type="dxa"/>
            <w:vAlign w:val="center"/>
          </w:tcPr>
          <w:p w:rsidR="001477E1" w:rsidRPr="00C46F08" w:rsidRDefault="001477E1" w:rsidP="0075798B">
            <w:pPr>
              <w:pStyle w:val="a5"/>
              <w:ind w:firstLineChars="0" w:firstLine="0"/>
            </w:pPr>
            <w:r w:rsidRPr="00BD0949">
              <w:rPr>
                <w:rFonts w:hint="eastAsia"/>
              </w:rPr>
              <w:lastRenderedPageBreak/>
              <w:t>2011/12</w:t>
            </w:r>
          </w:p>
        </w:tc>
        <w:tc>
          <w:tcPr>
            <w:tcW w:w="2015" w:type="dxa"/>
            <w:vAlign w:val="center"/>
          </w:tcPr>
          <w:p w:rsidR="001477E1" w:rsidRPr="00C46F08" w:rsidRDefault="001477E1" w:rsidP="002E1AF0">
            <w:pPr>
              <w:pStyle w:val="a5"/>
            </w:pPr>
            <w:bookmarkStart w:id="20" w:name="OLE_LINK13"/>
            <w:bookmarkStart w:id="21" w:name="OLE_LINK14"/>
            <w:r w:rsidRPr="00BD0949">
              <w:t>李志</w:t>
            </w:r>
            <w:r w:rsidRPr="00BD0949">
              <w:rPr>
                <w:rFonts w:hint="eastAsia"/>
              </w:rPr>
              <w:t>/</w:t>
            </w:r>
            <w:r w:rsidRPr="00BD0949">
              <w:t>李志</w:t>
            </w:r>
            <w:bookmarkEnd w:id="20"/>
            <w:bookmarkEnd w:id="21"/>
          </w:p>
        </w:tc>
        <w:tc>
          <w:tcPr>
            <w:tcW w:w="1001" w:type="dxa"/>
            <w:vAlign w:val="center"/>
          </w:tcPr>
          <w:p w:rsidR="001477E1" w:rsidRPr="00C46F08" w:rsidRDefault="00E90C00" w:rsidP="001477E1">
            <w:pPr>
              <w:pStyle w:val="a5"/>
              <w:ind w:firstLineChars="0" w:firstLine="0"/>
            </w:pPr>
            <w:r>
              <w:rPr>
                <w:rFonts w:hint="eastAsia"/>
              </w:rPr>
              <w:t>29</w:t>
            </w:r>
          </w:p>
        </w:tc>
        <w:tc>
          <w:tcPr>
            <w:tcW w:w="800" w:type="dxa"/>
            <w:vAlign w:val="center"/>
          </w:tcPr>
          <w:p w:rsidR="001477E1" w:rsidRPr="00C46F08" w:rsidRDefault="00E90C00" w:rsidP="001477E1">
            <w:pPr>
              <w:pStyle w:val="a5"/>
              <w:ind w:firstLineChars="0" w:firstLine="0"/>
            </w:pPr>
            <w:r>
              <w:rPr>
                <w:rFonts w:hint="eastAsia"/>
              </w:rPr>
              <w:t>29</w:t>
            </w:r>
          </w:p>
        </w:tc>
        <w:tc>
          <w:tcPr>
            <w:tcW w:w="844" w:type="dxa"/>
            <w:vAlign w:val="center"/>
          </w:tcPr>
          <w:p w:rsidR="001477E1" w:rsidRPr="00C46F08" w:rsidRDefault="001477E1" w:rsidP="002E1AF0">
            <w:pPr>
              <w:pStyle w:val="a5"/>
            </w:pPr>
            <w:r w:rsidRPr="00BD0949">
              <w:t>是</w:t>
            </w:r>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lastRenderedPageBreak/>
              <w:t>6</w:t>
            </w:r>
          </w:p>
        </w:tc>
        <w:tc>
          <w:tcPr>
            <w:tcW w:w="4536" w:type="dxa"/>
            <w:vAlign w:val="center"/>
          </w:tcPr>
          <w:p w:rsidR="001477E1" w:rsidRPr="00BD0949" w:rsidRDefault="001477E1" w:rsidP="008A70B9">
            <w:pPr>
              <w:pStyle w:val="a5"/>
              <w:spacing w:line="280" w:lineRule="exact"/>
              <w:ind w:firstLineChars="0" w:firstLine="0"/>
              <w:jc w:val="left"/>
            </w:pPr>
            <w:bookmarkStart w:id="22" w:name="OLE_LINK37"/>
            <w:bookmarkStart w:id="23" w:name="OLE_LINK38"/>
            <w:bookmarkStart w:id="24" w:name="OLE_LINK9"/>
            <w:bookmarkStart w:id="25" w:name="OLE_LINK10"/>
            <w:r w:rsidRPr="00BD0949">
              <w:t xml:space="preserve">Spatiotemporal characteristics of reference </w:t>
            </w:r>
            <w:proofErr w:type="spellStart"/>
            <w:r w:rsidRPr="00BD0949">
              <w:t>evapotranspiration</w:t>
            </w:r>
            <w:proofErr w:type="spellEnd"/>
            <w:r w:rsidRPr="00BD0949">
              <w:t xml:space="preserve"> during 1961–2009 and its projected changes during 2011–2099 on the Loess Plateau of China</w:t>
            </w:r>
          </w:p>
          <w:bookmarkEnd w:id="22"/>
          <w:bookmarkEnd w:id="23"/>
          <w:p w:rsidR="001477E1" w:rsidRPr="00BD0949" w:rsidRDefault="001477E1" w:rsidP="008A70B9">
            <w:pPr>
              <w:pStyle w:val="a5"/>
              <w:spacing w:line="280" w:lineRule="exact"/>
              <w:ind w:firstLineChars="0" w:firstLine="0"/>
              <w:jc w:val="left"/>
            </w:pPr>
            <w:r w:rsidRPr="00BD0949">
              <w:t>AGRICULTURAL AND FOREST METEOROLOGY</w:t>
            </w:r>
          </w:p>
          <w:p w:rsidR="001477E1" w:rsidRPr="00C46F08" w:rsidRDefault="001477E1" w:rsidP="001477E1">
            <w:pPr>
              <w:pStyle w:val="a5"/>
              <w:ind w:firstLineChars="0" w:firstLine="0"/>
            </w:pPr>
            <w:r w:rsidRPr="00BD0949">
              <w:t xml:space="preserve">Li, </w:t>
            </w:r>
            <w:proofErr w:type="spellStart"/>
            <w:r w:rsidRPr="00BD0949">
              <w:t>Zhi</w:t>
            </w:r>
            <w:proofErr w:type="spellEnd"/>
            <w:r w:rsidRPr="00BD0949">
              <w:rPr>
                <w:rFonts w:hint="eastAsia"/>
              </w:rPr>
              <w:t>;</w:t>
            </w:r>
            <w:r w:rsidRPr="00BD0949">
              <w:t xml:space="preserve"> </w:t>
            </w:r>
            <w:proofErr w:type="spellStart"/>
            <w:r w:rsidRPr="00BD0949">
              <w:t>Zheng</w:t>
            </w:r>
            <w:proofErr w:type="spellEnd"/>
            <w:r w:rsidRPr="00BD0949">
              <w:t>, Fen-Li</w:t>
            </w:r>
            <w:r w:rsidRPr="00BD0949">
              <w:rPr>
                <w:rFonts w:hint="eastAsia"/>
              </w:rPr>
              <w:t>;</w:t>
            </w:r>
            <w:r w:rsidRPr="00BD0949">
              <w:t xml:space="preserve"> </w:t>
            </w:r>
            <w:bookmarkStart w:id="26" w:name="OLE_LINK15"/>
            <w:bookmarkStart w:id="27" w:name="OLE_LINK16"/>
            <w:r w:rsidRPr="00BD0949">
              <w:t xml:space="preserve">Liu, </w:t>
            </w:r>
            <w:proofErr w:type="spellStart"/>
            <w:r w:rsidRPr="00BD0949">
              <w:t>Wen</w:t>
            </w:r>
            <w:proofErr w:type="spellEnd"/>
            <w:r w:rsidRPr="00BD0949">
              <w:t>-Zhao</w:t>
            </w:r>
            <w:bookmarkEnd w:id="24"/>
            <w:bookmarkEnd w:id="25"/>
            <w:bookmarkEnd w:id="26"/>
            <w:bookmarkEnd w:id="27"/>
          </w:p>
        </w:tc>
        <w:tc>
          <w:tcPr>
            <w:tcW w:w="1113" w:type="dxa"/>
            <w:vAlign w:val="center"/>
          </w:tcPr>
          <w:p w:rsidR="001477E1" w:rsidRPr="00C46F08" w:rsidRDefault="008731E6" w:rsidP="001477E1">
            <w:pPr>
              <w:pStyle w:val="a5"/>
              <w:ind w:firstLineChars="0" w:firstLine="0"/>
            </w:pPr>
            <w:r>
              <w:rPr>
                <w:rFonts w:hint="eastAsia"/>
              </w:rPr>
              <w:t>5.035</w:t>
            </w:r>
          </w:p>
        </w:tc>
        <w:tc>
          <w:tcPr>
            <w:tcW w:w="2026" w:type="dxa"/>
            <w:vAlign w:val="center"/>
          </w:tcPr>
          <w:p w:rsidR="001477E1" w:rsidRPr="00BD0949" w:rsidRDefault="001477E1" w:rsidP="008A70B9">
            <w:pPr>
              <w:pStyle w:val="a5"/>
              <w:spacing w:line="280" w:lineRule="exact"/>
              <w:ind w:firstLineChars="0" w:firstLine="0"/>
              <w:jc w:val="left"/>
            </w:pPr>
            <w:r w:rsidRPr="00BD0949">
              <w:rPr>
                <w:rFonts w:hint="eastAsia"/>
              </w:rPr>
              <w:t>2012.154:</w:t>
            </w:r>
            <w:r w:rsidRPr="00BD0949">
              <w:t xml:space="preserve"> 147-155</w:t>
            </w:r>
            <w:r w:rsidRPr="00BD0949">
              <w:rPr>
                <w:rFonts w:hint="eastAsia"/>
              </w:rPr>
              <w:t>,</w:t>
            </w:r>
          </w:p>
          <w:p w:rsidR="001477E1" w:rsidRPr="00C46F08" w:rsidRDefault="001477E1" w:rsidP="001477E1">
            <w:pPr>
              <w:pStyle w:val="a5"/>
              <w:ind w:firstLineChars="0" w:firstLine="0"/>
            </w:pPr>
            <w:r w:rsidRPr="00BD0949">
              <w:t>DOI: 10.1016/j.agrformet.2011.10.019</w:t>
            </w:r>
          </w:p>
        </w:tc>
        <w:tc>
          <w:tcPr>
            <w:tcW w:w="1107" w:type="dxa"/>
            <w:vAlign w:val="center"/>
          </w:tcPr>
          <w:p w:rsidR="001477E1" w:rsidRPr="00C46F08" w:rsidRDefault="001477E1" w:rsidP="001477E1">
            <w:pPr>
              <w:pStyle w:val="a5"/>
              <w:ind w:firstLineChars="0" w:firstLine="0"/>
            </w:pPr>
            <w:r w:rsidRPr="00BD0949">
              <w:rPr>
                <w:rFonts w:hint="eastAsia"/>
              </w:rPr>
              <w:t>2011/10</w:t>
            </w:r>
          </w:p>
        </w:tc>
        <w:tc>
          <w:tcPr>
            <w:tcW w:w="2015" w:type="dxa"/>
            <w:vAlign w:val="center"/>
          </w:tcPr>
          <w:p w:rsidR="001477E1" w:rsidRPr="00C46F08" w:rsidRDefault="001477E1" w:rsidP="002E1AF0">
            <w:pPr>
              <w:pStyle w:val="a5"/>
            </w:pPr>
            <w:bookmarkStart w:id="28" w:name="OLE_LINK19"/>
            <w:bookmarkStart w:id="29" w:name="OLE_LINK20"/>
            <w:r w:rsidRPr="00BD0949">
              <w:t>李志</w:t>
            </w:r>
            <w:r w:rsidRPr="00BD0949">
              <w:rPr>
                <w:rFonts w:hint="eastAsia"/>
              </w:rPr>
              <w:t>/</w:t>
            </w:r>
            <w:r w:rsidRPr="00BD0949">
              <w:t>李志</w:t>
            </w:r>
            <w:bookmarkEnd w:id="28"/>
            <w:bookmarkEnd w:id="29"/>
          </w:p>
        </w:tc>
        <w:tc>
          <w:tcPr>
            <w:tcW w:w="1001" w:type="dxa"/>
            <w:vAlign w:val="center"/>
          </w:tcPr>
          <w:p w:rsidR="001477E1" w:rsidRPr="00C46F08" w:rsidRDefault="00E90C00" w:rsidP="001477E1">
            <w:pPr>
              <w:pStyle w:val="a5"/>
              <w:ind w:firstLineChars="0" w:firstLine="0"/>
            </w:pPr>
            <w:r>
              <w:rPr>
                <w:rFonts w:hint="eastAsia"/>
              </w:rPr>
              <w:t>68</w:t>
            </w:r>
          </w:p>
        </w:tc>
        <w:tc>
          <w:tcPr>
            <w:tcW w:w="800" w:type="dxa"/>
            <w:vAlign w:val="center"/>
          </w:tcPr>
          <w:p w:rsidR="001477E1" w:rsidRPr="00C46F08" w:rsidRDefault="00E90C00" w:rsidP="001477E1">
            <w:pPr>
              <w:pStyle w:val="a5"/>
              <w:ind w:firstLineChars="0" w:firstLine="0"/>
            </w:pPr>
            <w:r>
              <w:rPr>
                <w:rFonts w:hint="eastAsia"/>
              </w:rPr>
              <w:t>68</w:t>
            </w:r>
          </w:p>
        </w:tc>
        <w:tc>
          <w:tcPr>
            <w:tcW w:w="844" w:type="dxa"/>
            <w:vAlign w:val="center"/>
          </w:tcPr>
          <w:p w:rsidR="001477E1" w:rsidRPr="00C46F08" w:rsidRDefault="001477E1" w:rsidP="002E1AF0">
            <w:pPr>
              <w:pStyle w:val="a5"/>
            </w:pPr>
            <w:bookmarkStart w:id="30" w:name="OLE_LINK17"/>
            <w:bookmarkStart w:id="31" w:name="OLE_LINK18"/>
            <w:r w:rsidRPr="00BD0949">
              <w:t>是</w:t>
            </w:r>
            <w:bookmarkEnd w:id="30"/>
            <w:bookmarkEnd w:id="31"/>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t>7</w:t>
            </w:r>
          </w:p>
        </w:tc>
        <w:tc>
          <w:tcPr>
            <w:tcW w:w="4536" w:type="dxa"/>
            <w:vAlign w:val="center"/>
          </w:tcPr>
          <w:p w:rsidR="001477E1" w:rsidRPr="00BD0949" w:rsidRDefault="001477E1" w:rsidP="008A70B9">
            <w:pPr>
              <w:pStyle w:val="a5"/>
              <w:spacing w:line="280" w:lineRule="exact"/>
              <w:ind w:firstLineChars="0" w:firstLine="0"/>
              <w:jc w:val="left"/>
            </w:pPr>
            <w:bookmarkStart w:id="32" w:name="OLE_LINK39"/>
            <w:bookmarkStart w:id="33" w:name="OLE_LINK40"/>
            <w:r w:rsidRPr="00BD0949">
              <w:t>Assessing the site-specific impacts of climate change on hydrology, soil erosion and crop yields in the Loess Plateau of China</w:t>
            </w:r>
          </w:p>
          <w:bookmarkEnd w:id="32"/>
          <w:bookmarkEnd w:id="33"/>
          <w:p w:rsidR="001477E1" w:rsidRPr="00BD0949" w:rsidRDefault="001477E1" w:rsidP="008A70B9">
            <w:pPr>
              <w:pStyle w:val="a5"/>
              <w:spacing w:line="280" w:lineRule="exact"/>
              <w:ind w:firstLineChars="0" w:firstLine="0"/>
              <w:jc w:val="left"/>
            </w:pPr>
            <w:r w:rsidRPr="00BD0949">
              <w:t>CLIMATIC CHANGE</w:t>
            </w:r>
            <w:r w:rsidRPr="00BD0949">
              <w:rPr>
                <w:rFonts w:hint="eastAsia"/>
              </w:rPr>
              <w:t>;</w:t>
            </w:r>
          </w:p>
          <w:p w:rsidR="001477E1" w:rsidRPr="00C46F08" w:rsidRDefault="001477E1" w:rsidP="00CF7467">
            <w:pPr>
              <w:pStyle w:val="a5"/>
              <w:ind w:firstLineChars="0" w:firstLine="0"/>
            </w:pPr>
            <w:r w:rsidRPr="00BD0949">
              <w:t xml:space="preserve">Li, </w:t>
            </w:r>
            <w:proofErr w:type="spellStart"/>
            <w:r w:rsidRPr="00BD0949">
              <w:t>Zhi</w:t>
            </w:r>
            <w:proofErr w:type="spellEnd"/>
            <w:r w:rsidRPr="00BD0949">
              <w:rPr>
                <w:rFonts w:hint="eastAsia"/>
              </w:rPr>
              <w:t xml:space="preserve">; </w:t>
            </w:r>
            <w:r w:rsidRPr="00BD0949">
              <w:t xml:space="preserve">Liu, </w:t>
            </w:r>
            <w:proofErr w:type="spellStart"/>
            <w:r w:rsidRPr="00BD0949">
              <w:t>Wen</w:t>
            </w:r>
            <w:proofErr w:type="spellEnd"/>
            <w:r w:rsidRPr="00BD0949">
              <w:t>-Zhao</w:t>
            </w:r>
            <w:r w:rsidRPr="00BD0949">
              <w:rPr>
                <w:rFonts w:hint="eastAsia"/>
              </w:rPr>
              <w:t>;</w:t>
            </w:r>
            <w:r w:rsidRPr="00BD0949">
              <w:t xml:space="preserve"> Zhang, </w:t>
            </w:r>
            <w:proofErr w:type="spellStart"/>
            <w:r w:rsidRPr="00BD0949">
              <w:t>Xun</w:t>
            </w:r>
            <w:proofErr w:type="spellEnd"/>
            <w:r w:rsidRPr="00BD0949">
              <w:t>-Chang</w:t>
            </w:r>
            <w:r w:rsidR="00CF7467">
              <w:rPr>
                <w:rFonts w:hint="eastAsia"/>
              </w:rPr>
              <w:t>;</w:t>
            </w:r>
            <w:r w:rsidRPr="00BD0949">
              <w:t xml:space="preserve"> Zhang, </w:t>
            </w:r>
            <w:proofErr w:type="spellStart"/>
            <w:r w:rsidRPr="00BD0949">
              <w:t>Xun</w:t>
            </w:r>
            <w:proofErr w:type="spellEnd"/>
            <w:r w:rsidRPr="00BD0949">
              <w:t>-Chang</w:t>
            </w:r>
          </w:p>
        </w:tc>
        <w:tc>
          <w:tcPr>
            <w:tcW w:w="1113" w:type="dxa"/>
            <w:vAlign w:val="center"/>
          </w:tcPr>
          <w:p w:rsidR="001477E1" w:rsidRPr="00C46F08" w:rsidRDefault="001477E1" w:rsidP="001477E1">
            <w:pPr>
              <w:pStyle w:val="a5"/>
              <w:ind w:firstLineChars="0" w:firstLine="0"/>
            </w:pPr>
            <w:r w:rsidRPr="00BD0949">
              <w:rPr>
                <w:rFonts w:hint="eastAsia"/>
              </w:rPr>
              <w:t>4.</w:t>
            </w:r>
            <w:r w:rsidR="00E90C00">
              <w:rPr>
                <w:rFonts w:hint="eastAsia"/>
              </w:rPr>
              <w:t>436</w:t>
            </w:r>
          </w:p>
        </w:tc>
        <w:tc>
          <w:tcPr>
            <w:tcW w:w="2026" w:type="dxa"/>
            <w:vAlign w:val="center"/>
          </w:tcPr>
          <w:p w:rsidR="001477E1" w:rsidRPr="00BD0949" w:rsidRDefault="001477E1" w:rsidP="008A70B9">
            <w:pPr>
              <w:pStyle w:val="a5"/>
              <w:spacing w:line="280" w:lineRule="exact"/>
              <w:ind w:firstLineChars="0" w:firstLine="0"/>
              <w:jc w:val="left"/>
            </w:pPr>
            <w:r w:rsidRPr="00BD0949">
              <w:rPr>
                <w:rFonts w:hint="eastAsia"/>
              </w:rPr>
              <w:t>2011.105(1-2):</w:t>
            </w:r>
          </w:p>
          <w:p w:rsidR="001477E1" w:rsidRPr="00BD0949" w:rsidRDefault="001477E1" w:rsidP="008A70B9">
            <w:pPr>
              <w:pStyle w:val="a5"/>
              <w:spacing w:line="280" w:lineRule="exact"/>
              <w:ind w:firstLineChars="0" w:firstLine="0"/>
              <w:jc w:val="left"/>
            </w:pPr>
            <w:r w:rsidRPr="00BD0949">
              <w:t>223-242</w:t>
            </w:r>
          </w:p>
          <w:p w:rsidR="001477E1" w:rsidRPr="00C46F08" w:rsidRDefault="001477E1" w:rsidP="001477E1">
            <w:pPr>
              <w:pStyle w:val="a5"/>
              <w:ind w:firstLineChars="0" w:firstLine="0"/>
            </w:pPr>
            <w:r w:rsidRPr="00BD0949">
              <w:t>DOI: 10.1007/s10584-010-9875-9</w:t>
            </w:r>
          </w:p>
        </w:tc>
        <w:tc>
          <w:tcPr>
            <w:tcW w:w="1107" w:type="dxa"/>
            <w:vAlign w:val="center"/>
          </w:tcPr>
          <w:p w:rsidR="001477E1" w:rsidRPr="00C46F08" w:rsidRDefault="001477E1" w:rsidP="001477E1">
            <w:pPr>
              <w:pStyle w:val="a5"/>
              <w:ind w:firstLineChars="0" w:firstLine="0"/>
            </w:pPr>
            <w:r w:rsidRPr="00BD0949">
              <w:rPr>
                <w:rFonts w:hint="eastAsia"/>
              </w:rPr>
              <w:t>2010/06</w:t>
            </w:r>
          </w:p>
        </w:tc>
        <w:tc>
          <w:tcPr>
            <w:tcW w:w="2015" w:type="dxa"/>
            <w:vAlign w:val="center"/>
          </w:tcPr>
          <w:p w:rsidR="001477E1" w:rsidRPr="00C46F08" w:rsidRDefault="001477E1" w:rsidP="002E1AF0">
            <w:pPr>
              <w:pStyle w:val="a5"/>
            </w:pPr>
            <w:bookmarkStart w:id="34" w:name="OLE_LINK23"/>
            <w:bookmarkStart w:id="35" w:name="OLE_LINK24"/>
            <w:r w:rsidRPr="00BD0949">
              <w:t>李志</w:t>
            </w:r>
            <w:r w:rsidRPr="00BD0949">
              <w:rPr>
                <w:rFonts w:hint="eastAsia"/>
              </w:rPr>
              <w:t>/</w:t>
            </w:r>
            <w:r w:rsidRPr="00BD0949">
              <w:t>李志</w:t>
            </w:r>
            <w:bookmarkEnd w:id="34"/>
            <w:bookmarkEnd w:id="35"/>
          </w:p>
        </w:tc>
        <w:tc>
          <w:tcPr>
            <w:tcW w:w="1001" w:type="dxa"/>
            <w:vAlign w:val="center"/>
          </w:tcPr>
          <w:p w:rsidR="001477E1" w:rsidRPr="00C46F08" w:rsidRDefault="001477E1" w:rsidP="001477E1">
            <w:pPr>
              <w:pStyle w:val="a5"/>
              <w:ind w:firstLineChars="0" w:firstLine="0"/>
            </w:pPr>
            <w:r w:rsidRPr="00BD0949">
              <w:rPr>
                <w:rFonts w:hint="eastAsia"/>
              </w:rPr>
              <w:t>3</w:t>
            </w:r>
            <w:r w:rsidR="00E90C00">
              <w:rPr>
                <w:rFonts w:hint="eastAsia"/>
              </w:rPr>
              <w:t>1</w:t>
            </w:r>
          </w:p>
        </w:tc>
        <w:tc>
          <w:tcPr>
            <w:tcW w:w="800" w:type="dxa"/>
            <w:vAlign w:val="center"/>
          </w:tcPr>
          <w:p w:rsidR="001477E1" w:rsidRPr="00C46F08" w:rsidRDefault="00E90C00" w:rsidP="001477E1">
            <w:pPr>
              <w:pStyle w:val="a5"/>
              <w:ind w:firstLineChars="0" w:firstLine="0"/>
            </w:pPr>
            <w:r>
              <w:rPr>
                <w:rFonts w:hint="eastAsia"/>
              </w:rPr>
              <w:t>31</w:t>
            </w:r>
          </w:p>
        </w:tc>
        <w:tc>
          <w:tcPr>
            <w:tcW w:w="844" w:type="dxa"/>
            <w:vAlign w:val="center"/>
          </w:tcPr>
          <w:p w:rsidR="001477E1" w:rsidRPr="00C46F08" w:rsidRDefault="001477E1" w:rsidP="002E1AF0">
            <w:pPr>
              <w:pStyle w:val="a5"/>
            </w:pPr>
            <w:bookmarkStart w:id="36" w:name="OLE_LINK21"/>
            <w:bookmarkStart w:id="37" w:name="OLE_LINK22"/>
            <w:r w:rsidRPr="00BD0949">
              <w:t>是</w:t>
            </w:r>
            <w:bookmarkEnd w:id="36"/>
            <w:bookmarkEnd w:id="37"/>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t>8</w:t>
            </w:r>
          </w:p>
        </w:tc>
        <w:tc>
          <w:tcPr>
            <w:tcW w:w="4536" w:type="dxa"/>
            <w:vAlign w:val="center"/>
          </w:tcPr>
          <w:p w:rsidR="001477E1" w:rsidRPr="00BD0949" w:rsidRDefault="001477E1" w:rsidP="008A70B9">
            <w:pPr>
              <w:pStyle w:val="a5"/>
              <w:spacing w:line="280" w:lineRule="exact"/>
              <w:ind w:firstLineChars="0" w:firstLine="0"/>
              <w:jc w:val="left"/>
            </w:pPr>
            <w:r w:rsidRPr="00BD0949">
              <w:rPr>
                <w:rFonts w:hint="eastAsia"/>
              </w:rPr>
              <w:t>R</w:t>
            </w:r>
            <w:r w:rsidRPr="00BD0949">
              <w:t xml:space="preserve">unoff reduction due to environmental changes in the </w:t>
            </w:r>
            <w:proofErr w:type="spellStart"/>
            <w:r w:rsidRPr="00BD0949">
              <w:t>Sanchuanhe</w:t>
            </w:r>
            <w:proofErr w:type="spellEnd"/>
            <w:r w:rsidRPr="00BD0949">
              <w:t xml:space="preserve"> River basin</w:t>
            </w:r>
          </w:p>
          <w:p w:rsidR="00336A14" w:rsidRDefault="00482B53" w:rsidP="00482B53">
            <w:pPr>
              <w:pStyle w:val="a5"/>
              <w:spacing w:line="280" w:lineRule="exact"/>
              <w:ind w:firstLineChars="0" w:firstLine="0"/>
              <w:jc w:val="left"/>
            </w:pPr>
            <w:r>
              <w:rPr>
                <w:rFonts w:hint="eastAsia"/>
              </w:rPr>
              <w:t>INTERNATIONAL JOURNAL OF SEDIMENT RESEARCH</w:t>
            </w:r>
          </w:p>
          <w:p w:rsidR="001477E1" w:rsidRPr="00C46F08" w:rsidRDefault="001477E1" w:rsidP="00482B53">
            <w:pPr>
              <w:pStyle w:val="a5"/>
              <w:spacing w:line="280" w:lineRule="exact"/>
              <w:ind w:firstLineChars="0" w:firstLine="0"/>
              <w:jc w:val="left"/>
            </w:pPr>
            <w:r w:rsidRPr="00BD0949">
              <w:t xml:space="preserve">Wang, </w:t>
            </w:r>
            <w:proofErr w:type="spellStart"/>
            <w:r w:rsidRPr="00BD0949">
              <w:t>Guoqing</w:t>
            </w:r>
            <w:proofErr w:type="spellEnd"/>
            <w:r w:rsidRPr="00BD0949">
              <w:rPr>
                <w:rFonts w:hint="eastAsia"/>
              </w:rPr>
              <w:t>;</w:t>
            </w:r>
            <w:r w:rsidRPr="00BD0949">
              <w:t xml:space="preserve"> Zhang, </w:t>
            </w:r>
            <w:proofErr w:type="spellStart"/>
            <w:r w:rsidRPr="00BD0949">
              <w:t>Jianyun</w:t>
            </w:r>
            <w:proofErr w:type="spellEnd"/>
            <w:r w:rsidRPr="00BD0949">
              <w:rPr>
                <w:rFonts w:hint="eastAsia"/>
              </w:rPr>
              <w:t>;</w:t>
            </w:r>
            <w:r w:rsidRPr="00BD0949">
              <w:t xml:space="preserve"> He, </w:t>
            </w:r>
            <w:proofErr w:type="spellStart"/>
            <w:r w:rsidRPr="00BD0949">
              <w:t>Ruimin</w:t>
            </w:r>
            <w:proofErr w:type="spellEnd"/>
            <w:r w:rsidRPr="00BD0949">
              <w:rPr>
                <w:rFonts w:hint="eastAsia"/>
              </w:rPr>
              <w:t>;</w:t>
            </w:r>
            <w:r w:rsidRPr="00BD0949">
              <w:t xml:space="preserve"> Jiang, </w:t>
            </w:r>
            <w:proofErr w:type="spellStart"/>
            <w:r w:rsidRPr="00BD0949">
              <w:t>Naiqian</w:t>
            </w:r>
            <w:proofErr w:type="spellEnd"/>
            <w:r w:rsidRPr="00BD0949">
              <w:rPr>
                <w:rFonts w:hint="eastAsia"/>
              </w:rPr>
              <w:t>;</w:t>
            </w:r>
            <w:r w:rsidRPr="00BD0949">
              <w:t xml:space="preserve"> Jing, </w:t>
            </w:r>
            <w:proofErr w:type="spellStart"/>
            <w:r w:rsidRPr="00BD0949">
              <w:t>Xin'ai</w:t>
            </w:r>
            <w:proofErr w:type="spellEnd"/>
          </w:p>
        </w:tc>
        <w:tc>
          <w:tcPr>
            <w:tcW w:w="1113" w:type="dxa"/>
            <w:vAlign w:val="center"/>
          </w:tcPr>
          <w:p w:rsidR="001477E1" w:rsidRPr="00C46F08" w:rsidRDefault="00E90C00" w:rsidP="001477E1">
            <w:pPr>
              <w:pStyle w:val="a5"/>
              <w:ind w:firstLineChars="0" w:firstLine="0"/>
            </w:pPr>
            <w:r>
              <w:rPr>
                <w:rFonts w:hint="eastAsia"/>
              </w:rPr>
              <w:t>1.779</w:t>
            </w:r>
          </w:p>
        </w:tc>
        <w:tc>
          <w:tcPr>
            <w:tcW w:w="2026" w:type="dxa"/>
            <w:vAlign w:val="center"/>
          </w:tcPr>
          <w:p w:rsidR="001477E1" w:rsidRPr="00BD0949" w:rsidRDefault="001477E1" w:rsidP="008A70B9">
            <w:pPr>
              <w:pStyle w:val="a5"/>
              <w:spacing w:line="280" w:lineRule="exact"/>
              <w:ind w:firstLineChars="0" w:firstLine="0"/>
              <w:jc w:val="left"/>
            </w:pPr>
            <w:r w:rsidRPr="00BD0949">
              <w:rPr>
                <w:rFonts w:hint="eastAsia"/>
              </w:rPr>
              <w:t>2008.23(2):174-180</w:t>
            </w:r>
          </w:p>
          <w:p w:rsidR="001477E1" w:rsidRPr="00C46F08" w:rsidRDefault="001477E1" w:rsidP="001477E1">
            <w:pPr>
              <w:pStyle w:val="a5"/>
              <w:ind w:firstLineChars="0" w:firstLine="0"/>
            </w:pPr>
            <w:r w:rsidRPr="00BD0949">
              <w:t>DOI: 10.1016/S1001-6279(08)60017-7</w:t>
            </w:r>
          </w:p>
        </w:tc>
        <w:tc>
          <w:tcPr>
            <w:tcW w:w="1107" w:type="dxa"/>
            <w:vAlign w:val="center"/>
          </w:tcPr>
          <w:p w:rsidR="001477E1" w:rsidRPr="00C46F08" w:rsidRDefault="001477E1" w:rsidP="001477E1">
            <w:pPr>
              <w:pStyle w:val="a5"/>
              <w:ind w:firstLineChars="0" w:firstLine="0"/>
            </w:pPr>
            <w:r w:rsidRPr="00BD0949">
              <w:rPr>
                <w:rFonts w:hint="eastAsia"/>
              </w:rPr>
              <w:t>2009/06</w:t>
            </w:r>
          </w:p>
        </w:tc>
        <w:tc>
          <w:tcPr>
            <w:tcW w:w="2015" w:type="dxa"/>
            <w:vAlign w:val="center"/>
          </w:tcPr>
          <w:p w:rsidR="001477E1" w:rsidRPr="00C46F08" w:rsidRDefault="001477E1" w:rsidP="002E1AF0">
            <w:pPr>
              <w:pStyle w:val="a5"/>
            </w:pPr>
            <w:r w:rsidRPr="00BD0949">
              <w:rPr>
                <w:rFonts w:hint="eastAsia"/>
              </w:rPr>
              <w:t>王国庆</w:t>
            </w:r>
            <w:r w:rsidRPr="00BD0949">
              <w:rPr>
                <w:rFonts w:hint="eastAsia"/>
              </w:rPr>
              <w:t>/</w:t>
            </w:r>
            <w:r w:rsidRPr="00BD0949">
              <w:rPr>
                <w:rFonts w:hint="eastAsia"/>
              </w:rPr>
              <w:t>王国庆</w:t>
            </w:r>
          </w:p>
        </w:tc>
        <w:tc>
          <w:tcPr>
            <w:tcW w:w="1001" w:type="dxa"/>
            <w:vAlign w:val="center"/>
          </w:tcPr>
          <w:p w:rsidR="001477E1" w:rsidRPr="00C46F08" w:rsidRDefault="00E90C00" w:rsidP="001477E1">
            <w:pPr>
              <w:pStyle w:val="a5"/>
              <w:ind w:firstLineChars="0" w:firstLine="0"/>
            </w:pPr>
            <w:r>
              <w:rPr>
                <w:rFonts w:hint="eastAsia"/>
              </w:rPr>
              <w:t>29</w:t>
            </w:r>
          </w:p>
        </w:tc>
        <w:tc>
          <w:tcPr>
            <w:tcW w:w="800" w:type="dxa"/>
            <w:vAlign w:val="center"/>
          </w:tcPr>
          <w:p w:rsidR="001477E1" w:rsidRPr="00C46F08" w:rsidRDefault="00E90C00" w:rsidP="001477E1">
            <w:pPr>
              <w:pStyle w:val="a5"/>
              <w:ind w:firstLineChars="0" w:firstLine="0"/>
            </w:pPr>
            <w:r>
              <w:rPr>
                <w:rFonts w:hint="eastAsia"/>
              </w:rPr>
              <w:t>29</w:t>
            </w:r>
          </w:p>
        </w:tc>
        <w:tc>
          <w:tcPr>
            <w:tcW w:w="844" w:type="dxa"/>
            <w:vAlign w:val="center"/>
          </w:tcPr>
          <w:p w:rsidR="001477E1" w:rsidRPr="00C46F08" w:rsidRDefault="001477E1" w:rsidP="002E1AF0">
            <w:pPr>
              <w:pStyle w:val="a5"/>
            </w:pPr>
            <w:r w:rsidRPr="00BD0949">
              <w:t>是</w:t>
            </w:r>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t>9</w:t>
            </w:r>
          </w:p>
        </w:tc>
        <w:tc>
          <w:tcPr>
            <w:tcW w:w="4536" w:type="dxa"/>
            <w:vAlign w:val="center"/>
          </w:tcPr>
          <w:p w:rsidR="001477E1" w:rsidRPr="00BD0949" w:rsidRDefault="001477E1" w:rsidP="008A70B9">
            <w:pPr>
              <w:pStyle w:val="a5"/>
              <w:spacing w:line="280" w:lineRule="exact"/>
              <w:ind w:firstLineChars="0" w:firstLine="0"/>
              <w:jc w:val="left"/>
            </w:pPr>
            <w:r w:rsidRPr="00BD0949">
              <w:t>Constrained scaling approach for design rainfall estimation</w:t>
            </w:r>
          </w:p>
          <w:p w:rsidR="001477E1" w:rsidRPr="00BD0949" w:rsidRDefault="001477E1" w:rsidP="008A70B9">
            <w:pPr>
              <w:pStyle w:val="a5"/>
              <w:spacing w:line="280" w:lineRule="exact"/>
              <w:ind w:firstLineChars="0" w:firstLine="0"/>
              <w:jc w:val="left"/>
            </w:pPr>
            <w:r w:rsidRPr="00BD0949">
              <w:t>STOCHASTIC ENVIRONMENTAL RESEARCH AND RISK ASSESSMENT</w:t>
            </w:r>
          </w:p>
          <w:p w:rsidR="001477E1" w:rsidRPr="00C46F08" w:rsidRDefault="001477E1" w:rsidP="001477E1">
            <w:pPr>
              <w:pStyle w:val="a5"/>
              <w:ind w:firstLineChars="0" w:firstLine="0"/>
            </w:pPr>
            <w:proofErr w:type="spellStart"/>
            <w:r w:rsidRPr="00BD0949">
              <w:t>Xu</w:t>
            </w:r>
            <w:proofErr w:type="spellEnd"/>
            <w:r w:rsidRPr="00BD0949">
              <w:t xml:space="preserve">, </w:t>
            </w:r>
            <w:proofErr w:type="spellStart"/>
            <w:r w:rsidRPr="00BD0949">
              <w:t>Yue</w:t>
            </w:r>
            <w:proofErr w:type="spellEnd"/>
            <w:r w:rsidRPr="00BD0949">
              <w:t xml:space="preserve">-Ping; Tung, </w:t>
            </w:r>
            <w:proofErr w:type="spellStart"/>
            <w:r w:rsidRPr="00BD0949">
              <w:t>Yeou-Koung</w:t>
            </w:r>
            <w:proofErr w:type="spellEnd"/>
          </w:p>
        </w:tc>
        <w:tc>
          <w:tcPr>
            <w:tcW w:w="1113" w:type="dxa"/>
            <w:vAlign w:val="center"/>
          </w:tcPr>
          <w:p w:rsidR="001477E1" w:rsidRPr="00C46F08" w:rsidRDefault="001477E1" w:rsidP="001477E1">
            <w:pPr>
              <w:pStyle w:val="a5"/>
              <w:ind w:firstLineChars="0" w:firstLine="0"/>
            </w:pPr>
            <w:r w:rsidRPr="00BD0949">
              <w:rPr>
                <w:rFonts w:hint="eastAsia"/>
              </w:rPr>
              <w:t>2.</w:t>
            </w:r>
            <w:r w:rsidR="00E90C00">
              <w:rPr>
                <w:rFonts w:hint="eastAsia"/>
              </w:rPr>
              <w:t>645</w:t>
            </w:r>
          </w:p>
        </w:tc>
        <w:tc>
          <w:tcPr>
            <w:tcW w:w="2026" w:type="dxa"/>
            <w:vAlign w:val="center"/>
          </w:tcPr>
          <w:p w:rsidR="001477E1" w:rsidRPr="00C46F08" w:rsidRDefault="001477E1" w:rsidP="001477E1">
            <w:pPr>
              <w:pStyle w:val="a5"/>
              <w:ind w:firstLineChars="0" w:firstLine="0"/>
            </w:pPr>
            <w:r w:rsidRPr="00BD0949">
              <w:t>2009.23(6): 697-705, DOI:10.1007/s00477-008-0250-6</w:t>
            </w:r>
          </w:p>
        </w:tc>
        <w:tc>
          <w:tcPr>
            <w:tcW w:w="1107" w:type="dxa"/>
            <w:vAlign w:val="center"/>
          </w:tcPr>
          <w:p w:rsidR="001477E1" w:rsidRPr="00C46F08" w:rsidRDefault="001477E1" w:rsidP="001477E1">
            <w:pPr>
              <w:pStyle w:val="a5"/>
              <w:ind w:firstLineChars="0" w:firstLine="0"/>
            </w:pPr>
            <w:r w:rsidRPr="00BD0949">
              <w:rPr>
                <w:rFonts w:hint="eastAsia"/>
              </w:rPr>
              <w:t>2008/06</w:t>
            </w:r>
          </w:p>
        </w:tc>
        <w:tc>
          <w:tcPr>
            <w:tcW w:w="2015" w:type="dxa"/>
            <w:vAlign w:val="center"/>
          </w:tcPr>
          <w:p w:rsidR="001477E1" w:rsidRPr="00C46F08" w:rsidRDefault="001477E1" w:rsidP="002E1AF0">
            <w:pPr>
              <w:pStyle w:val="a5"/>
            </w:pPr>
            <w:bookmarkStart w:id="38" w:name="OLE_LINK1"/>
            <w:bookmarkStart w:id="39" w:name="OLE_LINK2"/>
            <w:proofErr w:type="gramStart"/>
            <w:r w:rsidRPr="00BD0949">
              <w:rPr>
                <w:rFonts w:hint="eastAsia"/>
              </w:rPr>
              <w:t>许月萍</w:t>
            </w:r>
            <w:proofErr w:type="gramEnd"/>
            <w:r w:rsidRPr="00BD0949">
              <w:rPr>
                <w:rFonts w:hint="eastAsia"/>
              </w:rPr>
              <w:t>/</w:t>
            </w:r>
            <w:proofErr w:type="gramStart"/>
            <w:r w:rsidRPr="00BD0949">
              <w:rPr>
                <w:rFonts w:hint="eastAsia"/>
              </w:rPr>
              <w:t>许月萍</w:t>
            </w:r>
            <w:bookmarkEnd w:id="38"/>
            <w:bookmarkEnd w:id="39"/>
            <w:proofErr w:type="gramEnd"/>
          </w:p>
        </w:tc>
        <w:tc>
          <w:tcPr>
            <w:tcW w:w="1001" w:type="dxa"/>
            <w:vAlign w:val="center"/>
          </w:tcPr>
          <w:p w:rsidR="001477E1" w:rsidRPr="00C46F08" w:rsidRDefault="00E90C00" w:rsidP="001477E1">
            <w:pPr>
              <w:pStyle w:val="a5"/>
              <w:ind w:firstLineChars="0" w:firstLine="0"/>
            </w:pPr>
            <w:r>
              <w:rPr>
                <w:rFonts w:hint="eastAsia"/>
              </w:rPr>
              <w:t>6</w:t>
            </w:r>
          </w:p>
        </w:tc>
        <w:tc>
          <w:tcPr>
            <w:tcW w:w="800" w:type="dxa"/>
            <w:vAlign w:val="center"/>
          </w:tcPr>
          <w:p w:rsidR="001477E1" w:rsidRPr="00C46F08" w:rsidRDefault="00E90C00" w:rsidP="001477E1">
            <w:pPr>
              <w:pStyle w:val="a5"/>
              <w:ind w:firstLineChars="0" w:firstLine="0"/>
            </w:pPr>
            <w:r>
              <w:rPr>
                <w:rFonts w:hint="eastAsia"/>
              </w:rPr>
              <w:t>6</w:t>
            </w:r>
          </w:p>
        </w:tc>
        <w:tc>
          <w:tcPr>
            <w:tcW w:w="844" w:type="dxa"/>
            <w:vAlign w:val="center"/>
          </w:tcPr>
          <w:p w:rsidR="001477E1" w:rsidRPr="00C46F08" w:rsidRDefault="001477E1" w:rsidP="002E1AF0">
            <w:pPr>
              <w:pStyle w:val="a5"/>
            </w:pPr>
            <w:r w:rsidRPr="00BD0949">
              <w:t>是</w:t>
            </w:r>
          </w:p>
        </w:tc>
      </w:tr>
      <w:tr w:rsidR="001477E1" w:rsidRPr="00C46F08" w:rsidTr="00F0713C">
        <w:trPr>
          <w:trHeight w:val="624"/>
        </w:trPr>
        <w:tc>
          <w:tcPr>
            <w:tcW w:w="709" w:type="dxa"/>
            <w:vAlign w:val="center"/>
          </w:tcPr>
          <w:p w:rsidR="001477E1" w:rsidRPr="00C46F08" w:rsidRDefault="001477E1" w:rsidP="00361D6D">
            <w:pPr>
              <w:pStyle w:val="a5"/>
              <w:ind w:firstLineChars="0" w:firstLine="0"/>
              <w:jc w:val="center"/>
            </w:pPr>
            <w:r w:rsidRPr="00BD0949">
              <w:t>10</w:t>
            </w:r>
          </w:p>
        </w:tc>
        <w:tc>
          <w:tcPr>
            <w:tcW w:w="4536" w:type="dxa"/>
            <w:vAlign w:val="center"/>
          </w:tcPr>
          <w:p w:rsidR="001477E1" w:rsidRPr="00BD0949" w:rsidRDefault="001477E1" w:rsidP="008A70B9">
            <w:pPr>
              <w:pStyle w:val="a5"/>
              <w:spacing w:line="280" w:lineRule="exact"/>
              <w:ind w:firstLineChars="0" w:firstLine="0"/>
              <w:jc w:val="left"/>
            </w:pPr>
            <w:bookmarkStart w:id="40" w:name="OLE_LINK25"/>
            <w:bookmarkStart w:id="41" w:name="OLE_LINK26"/>
            <w:r w:rsidRPr="00BD0949">
              <w:t>Decision-making in water management under uncertainty</w:t>
            </w:r>
          </w:p>
          <w:bookmarkEnd w:id="40"/>
          <w:bookmarkEnd w:id="41"/>
          <w:p w:rsidR="001477E1" w:rsidRPr="00BD0949" w:rsidRDefault="001477E1" w:rsidP="008A70B9">
            <w:pPr>
              <w:pStyle w:val="a5"/>
              <w:spacing w:line="280" w:lineRule="exact"/>
              <w:ind w:firstLineChars="0" w:firstLine="0"/>
              <w:jc w:val="left"/>
            </w:pPr>
            <w:r w:rsidRPr="00BD0949">
              <w:t xml:space="preserve">WATER RESOURCES MANAGEMENT, </w:t>
            </w:r>
          </w:p>
          <w:p w:rsidR="001477E1" w:rsidRPr="00C46F08" w:rsidRDefault="001477E1" w:rsidP="001477E1">
            <w:pPr>
              <w:pStyle w:val="a5"/>
              <w:ind w:firstLineChars="0" w:firstLine="0"/>
            </w:pPr>
            <w:proofErr w:type="spellStart"/>
            <w:r w:rsidRPr="00BD0949">
              <w:lastRenderedPageBreak/>
              <w:t>Xu</w:t>
            </w:r>
            <w:proofErr w:type="spellEnd"/>
            <w:r w:rsidRPr="00BD0949">
              <w:t xml:space="preserve">, </w:t>
            </w:r>
            <w:proofErr w:type="spellStart"/>
            <w:r w:rsidRPr="00BD0949">
              <w:t>Yue</w:t>
            </w:r>
            <w:proofErr w:type="spellEnd"/>
            <w:r w:rsidRPr="00BD0949">
              <w:t xml:space="preserve">-Ping; Tung, </w:t>
            </w:r>
            <w:proofErr w:type="spellStart"/>
            <w:r w:rsidRPr="00BD0949">
              <w:t>Yeou-Koung</w:t>
            </w:r>
            <w:proofErr w:type="spellEnd"/>
          </w:p>
        </w:tc>
        <w:tc>
          <w:tcPr>
            <w:tcW w:w="1113" w:type="dxa"/>
            <w:vAlign w:val="center"/>
          </w:tcPr>
          <w:p w:rsidR="001477E1" w:rsidRPr="00C46F08" w:rsidRDefault="00E90C00" w:rsidP="001477E1">
            <w:pPr>
              <w:pStyle w:val="a5"/>
              <w:ind w:firstLineChars="0" w:firstLine="0"/>
            </w:pPr>
            <w:r>
              <w:rPr>
                <w:rFonts w:hint="eastAsia"/>
              </w:rPr>
              <w:lastRenderedPageBreak/>
              <w:t>2.871</w:t>
            </w:r>
          </w:p>
        </w:tc>
        <w:tc>
          <w:tcPr>
            <w:tcW w:w="2026" w:type="dxa"/>
            <w:vAlign w:val="center"/>
          </w:tcPr>
          <w:p w:rsidR="001477E1" w:rsidRPr="00C46F08" w:rsidRDefault="001477E1" w:rsidP="004E563A">
            <w:pPr>
              <w:pStyle w:val="a5"/>
              <w:ind w:firstLineChars="0" w:firstLine="0"/>
            </w:pPr>
            <w:r w:rsidRPr="00BD0949">
              <w:t>2008.</w:t>
            </w:r>
            <w:r w:rsidR="004E563A">
              <w:rPr>
                <w:rFonts w:hint="eastAsia"/>
              </w:rPr>
              <w:t xml:space="preserve"> </w:t>
            </w:r>
            <w:r w:rsidRPr="00BD0949">
              <w:t xml:space="preserve">22 (5): 535-550, </w:t>
            </w:r>
            <w:r w:rsidRPr="00BD0949">
              <w:lastRenderedPageBreak/>
              <w:t>DOI:10.1007/s11269-007-9176-x</w:t>
            </w:r>
          </w:p>
        </w:tc>
        <w:tc>
          <w:tcPr>
            <w:tcW w:w="1107" w:type="dxa"/>
            <w:vAlign w:val="center"/>
          </w:tcPr>
          <w:p w:rsidR="001477E1" w:rsidRPr="00C46F08" w:rsidRDefault="001477E1" w:rsidP="001477E1">
            <w:pPr>
              <w:pStyle w:val="a5"/>
              <w:ind w:firstLineChars="0" w:firstLine="0"/>
            </w:pPr>
            <w:r w:rsidRPr="00BD0949">
              <w:rPr>
                <w:rFonts w:hint="eastAsia"/>
              </w:rPr>
              <w:lastRenderedPageBreak/>
              <w:t>2007/04</w:t>
            </w:r>
          </w:p>
        </w:tc>
        <w:tc>
          <w:tcPr>
            <w:tcW w:w="2015" w:type="dxa"/>
            <w:vAlign w:val="center"/>
          </w:tcPr>
          <w:p w:rsidR="001477E1" w:rsidRPr="00C46F08" w:rsidRDefault="001477E1" w:rsidP="002E1AF0">
            <w:pPr>
              <w:pStyle w:val="a5"/>
            </w:pPr>
            <w:proofErr w:type="gramStart"/>
            <w:r w:rsidRPr="00BD0949">
              <w:rPr>
                <w:rFonts w:hint="eastAsia"/>
              </w:rPr>
              <w:t>许月萍</w:t>
            </w:r>
            <w:proofErr w:type="gramEnd"/>
            <w:r w:rsidRPr="00BD0949">
              <w:rPr>
                <w:rFonts w:hint="eastAsia"/>
              </w:rPr>
              <w:t>/</w:t>
            </w:r>
            <w:proofErr w:type="gramStart"/>
            <w:r w:rsidRPr="00BD0949">
              <w:rPr>
                <w:rFonts w:hint="eastAsia"/>
              </w:rPr>
              <w:t>许月萍</w:t>
            </w:r>
            <w:proofErr w:type="gramEnd"/>
          </w:p>
        </w:tc>
        <w:tc>
          <w:tcPr>
            <w:tcW w:w="1001" w:type="dxa"/>
            <w:vAlign w:val="center"/>
          </w:tcPr>
          <w:p w:rsidR="001477E1" w:rsidRPr="00C46F08" w:rsidRDefault="00E90C00" w:rsidP="001477E1">
            <w:pPr>
              <w:pStyle w:val="a5"/>
              <w:ind w:firstLineChars="0" w:firstLine="0"/>
            </w:pPr>
            <w:r>
              <w:rPr>
                <w:rFonts w:hint="eastAsia"/>
              </w:rPr>
              <w:t>20</w:t>
            </w:r>
          </w:p>
        </w:tc>
        <w:tc>
          <w:tcPr>
            <w:tcW w:w="800" w:type="dxa"/>
            <w:vAlign w:val="center"/>
          </w:tcPr>
          <w:p w:rsidR="001477E1" w:rsidRPr="00C46F08" w:rsidRDefault="00E90C00" w:rsidP="001477E1">
            <w:pPr>
              <w:pStyle w:val="a5"/>
              <w:ind w:firstLineChars="0" w:firstLine="0"/>
            </w:pPr>
            <w:r>
              <w:rPr>
                <w:rFonts w:hint="eastAsia"/>
              </w:rPr>
              <w:t>20</w:t>
            </w:r>
          </w:p>
        </w:tc>
        <w:tc>
          <w:tcPr>
            <w:tcW w:w="844" w:type="dxa"/>
            <w:vAlign w:val="center"/>
          </w:tcPr>
          <w:p w:rsidR="001477E1" w:rsidRPr="00C46F08" w:rsidRDefault="001477E1" w:rsidP="002E1AF0">
            <w:pPr>
              <w:pStyle w:val="a5"/>
            </w:pPr>
            <w:r w:rsidRPr="00BD0949">
              <w:t>是</w:t>
            </w:r>
          </w:p>
        </w:tc>
      </w:tr>
    </w:tbl>
    <w:p w:rsidR="001A4251" w:rsidRPr="00C46F08" w:rsidRDefault="001A4251" w:rsidP="00631A3C">
      <w:pPr>
        <w:widowControl/>
        <w:sectPr w:rsidR="001A4251" w:rsidRPr="00C46F08" w:rsidSect="00DA70BE">
          <w:pgSz w:w="16838" w:h="11906" w:orient="landscape" w:code="9"/>
          <w:pgMar w:top="1418" w:right="1134" w:bottom="851" w:left="1418" w:header="851" w:footer="794" w:gutter="0"/>
          <w:cols w:space="425"/>
          <w:docGrid w:type="lines" w:linePitch="312"/>
        </w:sectPr>
      </w:pPr>
    </w:p>
    <w:p w:rsidR="00A1516D" w:rsidRPr="00C46F08" w:rsidRDefault="00A1516D" w:rsidP="00773723">
      <w:pPr>
        <w:spacing w:line="20" w:lineRule="exact"/>
        <w:rPr>
          <w:rFonts w:eastAsia="黑体"/>
          <w:b/>
          <w:sz w:val="15"/>
          <w:szCs w:val="15"/>
        </w:rPr>
      </w:pPr>
      <w:bookmarkStart w:id="42" w:name="NESEI_T_RY_FINISHMAN"/>
      <w:bookmarkStart w:id="43" w:name="ry_new"/>
      <w:bookmarkEnd w:id="42"/>
      <w:bookmarkEnd w:id="43"/>
    </w:p>
    <w:sectPr w:rsidR="00A1516D" w:rsidRPr="00C46F08" w:rsidSect="00506DC6">
      <w:footerReference w:type="even" r:id="rId17"/>
      <w:pgSz w:w="11906" w:h="16838" w:code="9"/>
      <w:pgMar w:top="1134" w:right="851" w:bottom="1418" w:left="1418" w:header="851" w:footer="794"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C2882A" w16cid:durableId="1EE48047"/>
  <w16cid:commentId w16cid:paraId="1F2EACAC" w16cid:durableId="1EE4806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88C" w:rsidRDefault="007F188C">
      <w:r>
        <w:separator/>
      </w:r>
    </w:p>
  </w:endnote>
  <w:endnote w:type="continuationSeparator" w:id="0">
    <w:p w:rsidR="007F188C" w:rsidRDefault="007F1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B9" w:rsidRDefault="007D3ED0">
    <w:pPr>
      <w:pStyle w:val="a3"/>
      <w:framePr w:wrap="around" w:vAnchor="text" w:hAnchor="margin" w:xAlign="center" w:y="1"/>
      <w:rPr>
        <w:rStyle w:val="a4"/>
      </w:rPr>
    </w:pPr>
    <w:r>
      <w:rPr>
        <w:rStyle w:val="a4"/>
      </w:rPr>
      <w:fldChar w:fldCharType="begin"/>
    </w:r>
    <w:r w:rsidR="008A70B9">
      <w:rPr>
        <w:rStyle w:val="a4"/>
      </w:rPr>
      <w:instrText xml:space="preserve">PAGE  </w:instrText>
    </w:r>
    <w:r>
      <w:rPr>
        <w:rStyle w:val="a4"/>
      </w:rPr>
      <w:fldChar w:fldCharType="end"/>
    </w:r>
  </w:p>
  <w:p w:rsidR="008A70B9" w:rsidRDefault="008A70B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8A70B9" w:rsidRPr="00C50130">
      <w:trPr>
        <w:cantSplit/>
        <w:trHeight w:hRule="exact" w:val="680"/>
        <w:jc w:val="center"/>
      </w:trPr>
      <w:tc>
        <w:tcPr>
          <w:tcW w:w="2835" w:type="dxa"/>
        </w:tcPr>
        <w:p w:rsidR="008A70B9" w:rsidRPr="00C50130" w:rsidRDefault="008A70B9" w:rsidP="00ED5F93">
          <w:pPr>
            <w:pStyle w:val="a3"/>
            <w:jc w:val="center"/>
            <w:rPr>
              <w:sz w:val="21"/>
              <w:szCs w:val="21"/>
            </w:rPr>
          </w:pPr>
        </w:p>
      </w:tc>
      <w:tc>
        <w:tcPr>
          <w:tcW w:w="3969" w:type="dxa"/>
        </w:tcPr>
        <w:p w:rsidR="008A70B9" w:rsidRPr="00C50130" w:rsidRDefault="008A70B9" w:rsidP="00ED5F93">
          <w:pPr>
            <w:pStyle w:val="a3"/>
            <w:jc w:val="center"/>
            <w:rPr>
              <w:sz w:val="21"/>
              <w:szCs w:val="21"/>
            </w:rPr>
          </w:pPr>
        </w:p>
      </w:tc>
      <w:tc>
        <w:tcPr>
          <w:tcW w:w="3402" w:type="dxa"/>
        </w:tcPr>
        <w:p w:rsidR="008A70B9" w:rsidRPr="00C50130" w:rsidRDefault="008A70B9" w:rsidP="00ED5F93">
          <w:pPr>
            <w:pStyle w:val="a3"/>
            <w:jc w:val="center"/>
            <w:rPr>
              <w:sz w:val="21"/>
              <w:szCs w:val="21"/>
            </w:rPr>
          </w:pPr>
        </w:p>
      </w:tc>
    </w:tr>
  </w:tbl>
  <w:p w:rsidR="008A70B9" w:rsidRPr="000325EF" w:rsidRDefault="007D3ED0" w:rsidP="00ED5F93">
    <w:pPr>
      <w:pStyle w:val="a3"/>
      <w:jc w:val="center"/>
      <w:rPr>
        <w:szCs w:val="21"/>
      </w:rPr>
    </w:pPr>
    <w:r>
      <w:rPr>
        <w:rStyle w:val="a4"/>
      </w:rPr>
      <w:fldChar w:fldCharType="begin"/>
    </w:r>
    <w:r w:rsidR="008A70B9">
      <w:rPr>
        <w:rStyle w:val="a4"/>
      </w:rPr>
      <w:instrText xml:space="preserve"> PAGE </w:instrText>
    </w:r>
    <w:r>
      <w:rPr>
        <w:rStyle w:val="a4"/>
      </w:rPr>
      <w:fldChar w:fldCharType="separate"/>
    </w:r>
    <w:r w:rsidR="00773723">
      <w:rPr>
        <w:rStyle w:val="a4"/>
        <w:noProof/>
      </w:rPr>
      <w:t>5</w:t>
    </w:r>
    <w:r>
      <w:rPr>
        <w:rStyle w:val="a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23" w:rsidRDefault="00773723">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B9" w:rsidRDefault="007D3ED0">
    <w:pPr>
      <w:pStyle w:val="a3"/>
      <w:framePr w:wrap="around" w:vAnchor="text" w:hAnchor="margin" w:xAlign="center" w:y="1"/>
      <w:rPr>
        <w:rStyle w:val="a4"/>
      </w:rPr>
    </w:pPr>
    <w:r>
      <w:rPr>
        <w:rStyle w:val="a4"/>
      </w:rPr>
      <w:fldChar w:fldCharType="begin"/>
    </w:r>
    <w:r w:rsidR="008A70B9">
      <w:rPr>
        <w:rStyle w:val="a4"/>
      </w:rPr>
      <w:instrText xml:space="preserve">PAGE  </w:instrText>
    </w:r>
    <w:r>
      <w:rPr>
        <w:rStyle w:val="a4"/>
      </w:rPr>
      <w:fldChar w:fldCharType="end"/>
    </w:r>
  </w:p>
  <w:p w:rsidR="008A70B9" w:rsidRDefault="008A70B9">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B9" w:rsidRDefault="007D3ED0">
    <w:pPr>
      <w:pStyle w:val="a3"/>
      <w:framePr w:h="0" w:wrap="around" w:vAnchor="text" w:hAnchor="margin" w:xAlign="center" w:y="1"/>
      <w:rPr>
        <w:rStyle w:val="a4"/>
      </w:rPr>
    </w:pPr>
    <w:r>
      <w:fldChar w:fldCharType="begin"/>
    </w:r>
    <w:r w:rsidR="008A70B9">
      <w:rPr>
        <w:rStyle w:val="a4"/>
      </w:rPr>
      <w:instrText xml:space="preserve">PAGE  </w:instrText>
    </w:r>
    <w:r>
      <w:fldChar w:fldCharType="end"/>
    </w:r>
  </w:p>
  <w:p w:rsidR="008A70B9" w:rsidRDefault="008A70B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88C" w:rsidRDefault="007F188C">
      <w:r>
        <w:separator/>
      </w:r>
    </w:p>
  </w:footnote>
  <w:footnote w:type="continuationSeparator" w:id="0">
    <w:p w:rsidR="007F188C" w:rsidRDefault="007F1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B9" w:rsidRDefault="008A70B9" w:rsidP="003E06B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B9" w:rsidRDefault="008A70B9"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23" w:rsidRDefault="007737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233B5535"/>
    <w:multiLevelType w:val="hybridMultilevel"/>
    <w:tmpl w:val="E3C0B7B2"/>
    <w:lvl w:ilvl="0" w:tplc="6E6A7ABC">
      <w:start w:val="1"/>
      <w:numFmt w:val="decimal"/>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DE7348"/>
    <w:multiLevelType w:val="hybridMultilevel"/>
    <w:tmpl w:val="CB1220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C06EFC"/>
    <w:multiLevelType w:val="hybridMultilevel"/>
    <w:tmpl w:val="064A8CAA"/>
    <w:lvl w:ilvl="0" w:tplc="44F6FC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CF054D5"/>
    <w:multiLevelType w:val="hybridMultilevel"/>
    <w:tmpl w:val="3E0475D0"/>
    <w:lvl w:ilvl="0" w:tplc="1FDA3406">
      <w:start w:val="1"/>
      <w:numFmt w:val="decimal"/>
      <w:lvlText w:val="（%1）"/>
      <w:lvlJc w:val="left"/>
      <w:pPr>
        <w:ind w:left="1140" w:hanging="720"/>
      </w:pPr>
      <w:rPr>
        <w:rFonts w:ascii="Times New Roman" w:eastAsia="仿宋_GB2312" w:hAnsi="Times New Roman" w:hint="default"/>
        <w:b w:val="0"/>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F93"/>
    <w:rsid w:val="00000081"/>
    <w:rsid w:val="00002CFA"/>
    <w:rsid w:val="00003378"/>
    <w:rsid w:val="0000447C"/>
    <w:rsid w:val="000045CD"/>
    <w:rsid w:val="00004D2C"/>
    <w:rsid w:val="00006494"/>
    <w:rsid w:val="0000794B"/>
    <w:rsid w:val="0001271C"/>
    <w:rsid w:val="0001300D"/>
    <w:rsid w:val="000148AA"/>
    <w:rsid w:val="000178A7"/>
    <w:rsid w:val="00020FAC"/>
    <w:rsid w:val="000218B4"/>
    <w:rsid w:val="00030189"/>
    <w:rsid w:val="0003095C"/>
    <w:rsid w:val="00032BF4"/>
    <w:rsid w:val="00032E34"/>
    <w:rsid w:val="00036098"/>
    <w:rsid w:val="000360C4"/>
    <w:rsid w:val="000361A7"/>
    <w:rsid w:val="00036712"/>
    <w:rsid w:val="00036A15"/>
    <w:rsid w:val="000370E0"/>
    <w:rsid w:val="00040B49"/>
    <w:rsid w:val="0004150A"/>
    <w:rsid w:val="0004157F"/>
    <w:rsid w:val="0004774C"/>
    <w:rsid w:val="00047D25"/>
    <w:rsid w:val="00050B30"/>
    <w:rsid w:val="00052FA4"/>
    <w:rsid w:val="00053B4D"/>
    <w:rsid w:val="00054683"/>
    <w:rsid w:val="00056D08"/>
    <w:rsid w:val="00062ED1"/>
    <w:rsid w:val="000660E9"/>
    <w:rsid w:val="000751D1"/>
    <w:rsid w:val="0007612F"/>
    <w:rsid w:val="00077224"/>
    <w:rsid w:val="00081CE6"/>
    <w:rsid w:val="000861CF"/>
    <w:rsid w:val="00090757"/>
    <w:rsid w:val="00091914"/>
    <w:rsid w:val="000A4983"/>
    <w:rsid w:val="000A50B4"/>
    <w:rsid w:val="000A6A48"/>
    <w:rsid w:val="000A7C34"/>
    <w:rsid w:val="000B04F1"/>
    <w:rsid w:val="000B6E22"/>
    <w:rsid w:val="000B6F85"/>
    <w:rsid w:val="000B72B2"/>
    <w:rsid w:val="000C1C01"/>
    <w:rsid w:val="000C237D"/>
    <w:rsid w:val="000C28CC"/>
    <w:rsid w:val="000C3588"/>
    <w:rsid w:val="000C5124"/>
    <w:rsid w:val="000C66DA"/>
    <w:rsid w:val="000D0188"/>
    <w:rsid w:val="000D5833"/>
    <w:rsid w:val="000D6BAC"/>
    <w:rsid w:val="000D6D67"/>
    <w:rsid w:val="000D7CC3"/>
    <w:rsid w:val="000E3777"/>
    <w:rsid w:val="000E48D1"/>
    <w:rsid w:val="000E4CE8"/>
    <w:rsid w:val="000E53CA"/>
    <w:rsid w:val="000E5423"/>
    <w:rsid w:val="000E70BB"/>
    <w:rsid w:val="000F0738"/>
    <w:rsid w:val="000F24A6"/>
    <w:rsid w:val="000F3212"/>
    <w:rsid w:val="0010457F"/>
    <w:rsid w:val="00104D2A"/>
    <w:rsid w:val="001070B3"/>
    <w:rsid w:val="00107F25"/>
    <w:rsid w:val="00110831"/>
    <w:rsid w:val="00113202"/>
    <w:rsid w:val="00113739"/>
    <w:rsid w:val="00114803"/>
    <w:rsid w:val="00114F6A"/>
    <w:rsid w:val="001154E4"/>
    <w:rsid w:val="0011553A"/>
    <w:rsid w:val="00122E3D"/>
    <w:rsid w:val="001248AA"/>
    <w:rsid w:val="00124DC7"/>
    <w:rsid w:val="00125004"/>
    <w:rsid w:val="001259C0"/>
    <w:rsid w:val="00131D66"/>
    <w:rsid w:val="001330B4"/>
    <w:rsid w:val="00135DCF"/>
    <w:rsid w:val="00146B46"/>
    <w:rsid w:val="001477E1"/>
    <w:rsid w:val="00147ABE"/>
    <w:rsid w:val="001513D0"/>
    <w:rsid w:val="00152E60"/>
    <w:rsid w:val="001556DE"/>
    <w:rsid w:val="00156AEF"/>
    <w:rsid w:val="00157347"/>
    <w:rsid w:val="001576F3"/>
    <w:rsid w:val="00161F90"/>
    <w:rsid w:val="00162BDB"/>
    <w:rsid w:val="00164698"/>
    <w:rsid w:val="00164BFA"/>
    <w:rsid w:val="0016579D"/>
    <w:rsid w:val="00172002"/>
    <w:rsid w:val="00173676"/>
    <w:rsid w:val="00173ADE"/>
    <w:rsid w:val="0017407A"/>
    <w:rsid w:val="0017417A"/>
    <w:rsid w:val="001746B3"/>
    <w:rsid w:val="0017629A"/>
    <w:rsid w:val="001764A4"/>
    <w:rsid w:val="00177539"/>
    <w:rsid w:val="00177848"/>
    <w:rsid w:val="00177BF8"/>
    <w:rsid w:val="001813FD"/>
    <w:rsid w:val="00181AB3"/>
    <w:rsid w:val="0018346B"/>
    <w:rsid w:val="00184CE9"/>
    <w:rsid w:val="00185C72"/>
    <w:rsid w:val="00186DF5"/>
    <w:rsid w:val="001932DF"/>
    <w:rsid w:val="001940DA"/>
    <w:rsid w:val="001942FE"/>
    <w:rsid w:val="00194AAA"/>
    <w:rsid w:val="001955BB"/>
    <w:rsid w:val="001958E7"/>
    <w:rsid w:val="001A0EAA"/>
    <w:rsid w:val="001A4251"/>
    <w:rsid w:val="001A572C"/>
    <w:rsid w:val="001B11F8"/>
    <w:rsid w:val="001B2657"/>
    <w:rsid w:val="001B30E4"/>
    <w:rsid w:val="001B44D0"/>
    <w:rsid w:val="001B5CC0"/>
    <w:rsid w:val="001B6376"/>
    <w:rsid w:val="001B7F3B"/>
    <w:rsid w:val="001C4F7F"/>
    <w:rsid w:val="001C52D0"/>
    <w:rsid w:val="001C72C5"/>
    <w:rsid w:val="001C7FC4"/>
    <w:rsid w:val="001D1A04"/>
    <w:rsid w:val="001D33E4"/>
    <w:rsid w:val="001D3642"/>
    <w:rsid w:val="001E2D2D"/>
    <w:rsid w:val="001E4029"/>
    <w:rsid w:val="001E7E67"/>
    <w:rsid w:val="001F4186"/>
    <w:rsid w:val="00200114"/>
    <w:rsid w:val="00200138"/>
    <w:rsid w:val="0020092C"/>
    <w:rsid w:val="00201882"/>
    <w:rsid w:val="00204FF0"/>
    <w:rsid w:val="00206B7B"/>
    <w:rsid w:val="002102AF"/>
    <w:rsid w:val="00210988"/>
    <w:rsid w:val="00210BB2"/>
    <w:rsid w:val="00211FF7"/>
    <w:rsid w:val="00213D7A"/>
    <w:rsid w:val="002155DF"/>
    <w:rsid w:val="00215F0A"/>
    <w:rsid w:val="002213EB"/>
    <w:rsid w:val="00223089"/>
    <w:rsid w:val="002238C5"/>
    <w:rsid w:val="002247FB"/>
    <w:rsid w:val="0022681B"/>
    <w:rsid w:val="002303DE"/>
    <w:rsid w:val="00230484"/>
    <w:rsid w:val="002306A2"/>
    <w:rsid w:val="00233DF2"/>
    <w:rsid w:val="00235862"/>
    <w:rsid w:val="00235EE2"/>
    <w:rsid w:val="002364EF"/>
    <w:rsid w:val="0023680F"/>
    <w:rsid w:val="00240872"/>
    <w:rsid w:val="00241157"/>
    <w:rsid w:val="00241C72"/>
    <w:rsid w:val="002429A1"/>
    <w:rsid w:val="00247D1E"/>
    <w:rsid w:val="0025078E"/>
    <w:rsid w:val="00253473"/>
    <w:rsid w:val="002542F3"/>
    <w:rsid w:val="00254545"/>
    <w:rsid w:val="00254E71"/>
    <w:rsid w:val="00256502"/>
    <w:rsid w:val="002567E1"/>
    <w:rsid w:val="00256B47"/>
    <w:rsid w:val="00257456"/>
    <w:rsid w:val="00260CF8"/>
    <w:rsid w:val="002617B2"/>
    <w:rsid w:val="002623F9"/>
    <w:rsid w:val="00264AB1"/>
    <w:rsid w:val="00265920"/>
    <w:rsid w:val="00266CAC"/>
    <w:rsid w:val="00266D23"/>
    <w:rsid w:val="002708CC"/>
    <w:rsid w:val="00270B8E"/>
    <w:rsid w:val="00270FFB"/>
    <w:rsid w:val="0027429F"/>
    <w:rsid w:val="00276563"/>
    <w:rsid w:val="0027681C"/>
    <w:rsid w:val="00277353"/>
    <w:rsid w:val="002850D3"/>
    <w:rsid w:val="002853ED"/>
    <w:rsid w:val="00286B15"/>
    <w:rsid w:val="00286D47"/>
    <w:rsid w:val="0028742F"/>
    <w:rsid w:val="002879A6"/>
    <w:rsid w:val="00290B61"/>
    <w:rsid w:val="002931EA"/>
    <w:rsid w:val="002939EE"/>
    <w:rsid w:val="00293C67"/>
    <w:rsid w:val="00296C3A"/>
    <w:rsid w:val="002A0485"/>
    <w:rsid w:val="002A2652"/>
    <w:rsid w:val="002A408E"/>
    <w:rsid w:val="002A5BD9"/>
    <w:rsid w:val="002A5CEF"/>
    <w:rsid w:val="002A6104"/>
    <w:rsid w:val="002A7961"/>
    <w:rsid w:val="002A7D29"/>
    <w:rsid w:val="002B2482"/>
    <w:rsid w:val="002B24C3"/>
    <w:rsid w:val="002B393E"/>
    <w:rsid w:val="002B6EE2"/>
    <w:rsid w:val="002B7D36"/>
    <w:rsid w:val="002C3DD7"/>
    <w:rsid w:val="002C47DE"/>
    <w:rsid w:val="002C52FE"/>
    <w:rsid w:val="002C55B7"/>
    <w:rsid w:val="002C5661"/>
    <w:rsid w:val="002C6A58"/>
    <w:rsid w:val="002C7A6C"/>
    <w:rsid w:val="002D5135"/>
    <w:rsid w:val="002D694F"/>
    <w:rsid w:val="002E13EA"/>
    <w:rsid w:val="002E165F"/>
    <w:rsid w:val="002E1AF0"/>
    <w:rsid w:val="002E3CB0"/>
    <w:rsid w:val="002E47ED"/>
    <w:rsid w:val="002E5F5A"/>
    <w:rsid w:val="002F0D52"/>
    <w:rsid w:val="002F133E"/>
    <w:rsid w:val="002F5982"/>
    <w:rsid w:val="002F70A7"/>
    <w:rsid w:val="002F764F"/>
    <w:rsid w:val="0030021B"/>
    <w:rsid w:val="00303707"/>
    <w:rsid w:val="00303D0A"/>
    <w:rsid w:val="00304586"/>
    <w:rsid w:val="00305F57"/>
    <w:rsid w:val="0031001A"/>
    <w:rsid w:val="0031075D"/>
    <w:rsid w:val="003154D5"/>
    <w:rsid w:val="003201A8"/>
    <w:rsid w:val="00321345"/>
    <w:rsid w:val="003226E5"/>
    <w:rsid w:val="00326766"/>
    <w:rsid w:val="00330DFE"/>
    <w:rsid w:val="00331A16"/>
    <w:rsid w:val="00334136"/>
    <w:rsid w:val="00334B60"/>
    <w:rsid w:val="0033561D"/>
    <w:rsid w:val="00335A05"/>
    <w:rsid w:val="003367B5"/>
    <w:rsid w:val="00336A14"/>
    <w:rsid w:val="0034064C"/>
    <w:rsid w:val="00342177"/>
    <w:rsid w:val="00351084"/>
    <w:rsid w:val="0035475A"/>
    <w:rsid w:val="00354B42"/>
    <w:rsid w:val="0036054B"/>
    <w:rsid w:val="00361A22"/>
    <w:rsid w:val="00361BBF"/>
    <w:rsid w:val="00361D6D"/>
    <w:rsid w:val="00362165"/>
    <w:rsid w:val="00364955"/>
    <w:rsid w:val="00371DC5"/>
    <w:rsid w:val="00372589"/>
    <w:rsid w:val="003756B0"/>
    <w:rsid w:val="00375990"/>
    <w:rsid w:val="00376C25"/>
    <w:rsid w:val="00383B97"/>
    <w:rsid w:val="00384D7B"/>
    <w:rsid w:val="00386BBE"/>
    <w:rsid w:val="00390164"/>
    <w:rsid w:val="00390C9A"/>
    <w:rsid w:val="00392C32"/>
    <w:rsid w:val="00394B10"/>
    <w:rsid w:val="003A0645"/>
    <w:rsid w:val="003A15D2"/>
    <w:rsid w:val="003A1D88"/>
    <w:rsid w:val="003A22EE"/>
    <w:rsid w:val="003A26AF"/>
    <w:rsid w:val="003A3004"/>
    <w:rsid w:val="003A520E"/>
    <w:rsid w:val="003A55CF"/>
    <w:rsid w:val="003B1499"/>
    <w:rsid w:val="003B2378"/>
    <w:rsid w:val="003B5067"/>
    <w:rsid w:val="003B6924"/>
    <w:rsid w:val="003B7F8C"/>
    <w:rsid w:val="003C4223"/>
    <w:rsid w:val="003C6186"/>
    <w:rsid w:val="003D05BE"/>
    <w:rsid w:val="003D4335"/>
    <w:rsid w:val="003D5ECB"/>
    <w:rsid w:val="003D5FEF"/>
    <w:rsid w:val="003E06BF"/>
    <w:rsid w:val="003E1256"/>
    <w:rsid w:val="003E2CAC"/>
    <w:rsid w:val="003E5CCE"/>
    <w:rsid w:val="003F139E"/>
    <w:rsid w:val="003F1460"/>
    <w:rsid w:val="003F3414"/>
    <w:rsid w:val="003F5401"/>
    <w:rsid w:val="003F5538"/>
    <w:rsid w:val="0040081D"/>
    <w:rsid w:val="004008E8"/>
    <w:rsid w:val="004042B5"/>
    <w:rsid w:val="0040689A"/>
    <w:rsid w:val="00410C74"/>
    <w:rsid w:val="00414E4C"/>
    <w:rsid w:val="0041763A"/>
    <w:rsid w:val="004218DA"/>
    <w:rsid w:val="00423BBC"/>
    <w:rsid w:val="00426456"/>
    <w:rsid w:val="00426564"/>
    <w:rsid w:val="00432562"/>
    <w:rsid w:val="00436F86"/>
    <w:rsid w:val="00440AEA"/>
    <w:rsid w:val="004413DC"/>
    <w:rsid w:val="004418AF"/>
    <w:rsid w:val="00442D05"/>
    <w:rsid w:val="00444FD2"/>
    <w:rsid w:val="00447F20"/>
    <w:rsid w:val="00450DAF"/>
    <w:rsid w:val="004531A5"/>
    <w:rsid w:val="00462BA7"/>
    <w:rsid w:val="0046333D"/>
    <w:rsid w:val="004638CB"/>
    <w:rsid w:val="00467DDC"/>
    <w:rsid w:val="0047020C"/>
    <w:rsid w:val="00470BF4"/>
    <w:rsid w:val="004715BC"/>
    <w:rsid w:val="00472697"/>
    <w:rsid w:val="00473702"/>
    <w:rsid w:val="00475F7B"/>
    <w:rsid w:val="00482288"/>
    <w:rsid w:val="00482B53"/>
    <w:rsid w:val="00485633"/>
    <w:rsid w:val="00486049"/>
    <w:rsid w:val="00487CBB"/>
    <w:rsid w:val="004912D8"/>
    <w:rsid w:val="00491512"/>
    <w:rsid w:val="00491CE8"/>
    <w:rsid w:val="004941E3"/>
    <w:rsid w:val="004978FB"/>
    <w:rsid w:val="004A1221"/>
    <w:rsid w:val="004A1A13"/>
    <w:rsid w:val="004A1CDF"/>
    <w:rsid w:val="004A73DF"/>
    <w:rsid w:val="004A7C40"/>
    <w:rsid w:val="004B0C80"/>
    <w:rsid w:val="004B5033"/>
    <w:rsid w:val="004B6897"/>
    <w:rsid w:val="004B6BB8"/>
    <w:rsid w:val="004B70BC"/>
    <w:rsid w:val="004C03BB"/>
    <w:rsid w:val="004C2315"/>
    <w:rsid w:val="004C5BAD"/>
    <w:rsid w:val="004C5C0D"/>
    <w:rsid w:val="004C60B0"/>
    <w:rsid w:val="004D313E"/>
    <w:rsid w:val="004D320C"/>
    <w:rsid w:val="004D405D"/>
    <w:rsid w:val="004D5AB0"/>
    <w:rsid w:val="004D6140"/>
    <w:rsid w:val="004D6BC1"/>
    <w:rsid w:val="004D7833"/>
    <w:rsid w:val="004D7D4B"/>
    <w:rsid w:val="004E082A"/>
    <w:rsid w:val="004E37B9"/>
    <w:rsid w:val="004E47C8"/>
    <w:rsid w:val="004E5289"/>
    <w:rsid w:val="004E54C5"/>
    <w:rsid w:val="004E563A"/>
    <w:rsid w:val="004E68AC"/>
    <w:rsid w:val="004E7451"/>
    <w:rsid w:val="004F054A"/>
    <w:rsid w:val="004F2941"/>
    <w:rsid w:val="004F3797"/>
    <w:rsid w:val="004F3D42"/>
    <w:rsid w:val="004F5351"/>
    <w:rsid w:val="004F564A"/>
    <w:rsid w:val="004F6FD5"/>
    <w:rsid w:val="0050118C"/>
    <w:rsid w:val="00501BE6"/>
    <w:rsid w:val="00503405"/>
    <w:rsid w:val="00506DC6"/>
    <w:rsid w:val="00507B85"/>
    <w:rsid w:val="00511038"/>
    <w:rsid w:val="00513D35"/>
    <w:rsid w:val="00514EA8"/>
    <w:rsid w:val="005163FB"/>
    <w:rsid w:val="005209D0"/>
    <w:rsid w:val="00520C53"/>
    <w:rsid w:val="00521101"/>
    <w:rsid w:val="00521679"/>
    <w:rsid w:val="005225DE"/>
    <w:rsid w:val="005242AA"/>
    <w:rsid w:val="00527336"/>
    <w:rsid w:val="005341E2"/>
    <w:rsid w:val="0053539F"/>
    <w:rsid w:val="00537725"/>
    <w:rsid w:val="00537950"/>
    <w:rsid w:val="005430F3"/>
    <w:rsid w:val="00545E0C"/>
    <w:rsid w:val="0054680D"/>
    <w:rsid w:val="00554D4A"/>
    <w:rsid w:val="00555C5D"/>
    <w:rsid w:val="00560173"/>
    <w:rsid w:val="0056036C"/>
    <w:rsid w:val="00563B2E"/>
    <w:rsid w:val="00564154"/>
    <w:rsid w:val="00572237"/>
    <w:rsid w:val="00574631"/>
    <w:rsid w:val="0057493A"/>
    <w:rsid w:val="0058061F"/>
    <w:rsid w:val="00584D2C"/>
    <w:rsid w:val="005859D1"/>
    <w:rsid w:val="00587362"/>
    <w:rsid w:val="00587719"/>
    <w:rsid w:val="00587B8F"/>
    <w:rsid w:val="005910A0"/>
    <w:rsid w:val="00591871"/>
    <w:rsid w:val="005923FE"/>
    <w:rsid w:val="00593814"/>
    <w:rsid w:val="00596977"/>
    <w:rsid w:val="005972C1"/>
    <w:rsid w:val="00597963"/>
    <w:rsid w:val="005A1570"/>
    <w:rsid w:val="005A18F5"/>
    <w:rsid w:val="005A2731"/>
    <w:rsid w:val="005A4874"/>
    <w:rsid w:val="005A7CFE"/>
    <w:rsid w:val="005B0B46"/>
    <w:rsid w:val="005B52B2"/>
    <w:rsid w:val="005B5394"/>
    <w:rsid w:val="005C0F21"/>
    <w:rsid w:val="005C164C"/>
    <w:rsid w:val="005C3969"/>
    <w:rsid w:val="005D1006"/>
    <w:rsid w:val="005D2A5E"/>
    <w:rsid w:val="005D3830"/>
    <w:rsid w:val="005D4A58"/>
    <w:rsid w:val="005D58D3"/>
    <w:rsid w:val="005D78B9"/>
    <w:rsid w:val="005D7D3D"/>
    <w:rsid w:val="005E780D"/>
    <w:rsid w:val="005F346C"/>
    <w:rsid w:val="005F7D93"/>
    <w:rsid w:val="00606050"/>
    <w:rsid w:val="00610AC3"/>
    <w:rsid w:val="00611D7C"/>
    <w:rsid w:val="00611F00"/>
    <w:rsid w:val="00613CE8"/>
    <w:rsid w:val="00615C15"/>
    <w:rsid w:val="00616B5A"/>
    <w:rsid w:val="0062051C"/>
    <w:rsid w:val="00623B64"/>
    <w:rsid w:val="00625065"/>
    <w:rsid w:val="006250AC"/>
    <w:rsid w:val="006303BD"/>
    <w:rsid w:val="00631A3C"/>
    <w:rsid w:val="00632531"/>
    <w:rsid w:val="00634165"/>
    <w:rsid w:val="006361A8"/>
    <w:rsid w:val="0063714E"/>
    <w:rsid w:val="006406F3"/>
    <w:rsid w:val="006423D2"/>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1DC0"/>
    <w:rsid w:val="00683035"/>
    <w:rsid w:val="006830E0"/>
    <w:rsid w:val="00684345"/>
    <w:rsid w:val="00686B54"/>
    <w:rsid w:val="00687D23"/>
    <w:rsid w:val="006926FC"/>
    <w:rsid w:val="00693D23"/>
    <w:rsid w:val="0069651E"/>
    <w:rsid w:val="00697ABC"/>
    <w:rsid w:val="006A3D9D"/>
    <w:rsid w:val="006A45A1"/>
    <w:rsid w:val="006A76D0"/>
    <w:rsid w:val="006B1BB3"/>
    <w:rsid w:val="006C01B4"/>
    <w:rsid w:val="006C0BCD"/>
    <w:rsid w:val="006C1283"/>
    <w:rsid w:val="006C30E4"/>
    <w:rsid w:val="006C6177"/>
    <w:rsid w:val="006C655D"/>
    <w:rsid w:val="006C7DBE"/>
    <w:rsid w:val="006D073D"/>
    <w:rsid w:val="006D143B"/>
    <w:rsid w:val="006D19CC"/>
    <w:rsid w:val="006D208C"/>
    <w:rsid w:val="006D2F42"/>
    <w:rsid w:val="006D3EAE"/>
    <w:rsid w:val="006D4339"/>
    <w:rsid w:val="006D4C2A"/>
    <w:rsid w:val="006D5C95"/>
    <w:rsid w:val="006D79C3"/>
    <w:rsid w:val="006E277F"/>
    <w:rsid w:val="006E2D08"/>
    <w:rsid w:val="006E34ED"/>
    <w:rsid w:val="006E432D"/>
    <w:rsid w:val="006F43A0"/>
    <w:rsid w:val="006F6942"/>
    <w:rsid w:val="007002BD"/>
    <w:rsid w:val="00700523"/>
    <w:rsid w:val="00701540"/>
    <w:rsid w:val="0070334D"/>
    <w:rsid w:val="00704F53"/>
    <w:rsid w:val="00706AAC"/>
    <w:rsid w:val="00711469"/>
    <w:rsid w:val="00713207"/>
    <w:rsid w:val="007154E4"/>
    <w:rsid w:val="007203AF"/>
    <w:rsid w:val="00720A09"/>
    <w:rsid w:val="00721E57"/>
    <w:rsid w:val="0072460B"/>
    <w:rsid w:val="00730279"/>
    <w:rsid w:val="00730E18"/>
    <w:rsid w:val="00731217"/>
    <w:rsid w:val="00731C22"/>
    <w:rsid w:val="007324FB"/>
    <w:rsid w:val="007365F9"/>
    <w:rsid w:val="00737D49"/>
    <w:rsid w:val="007405D6"/>
    <w:rsid w:val="00740C72"/>
    <w:rsid w:val="0074156A"/>
    <w:rsid w:val="00741C08"/>
    <w:rsid w:val="0074323A"/>
    <w:rsid w:val="007435D2"/>
    <w:rsid w:val="00744E23"/>
    <w:rsid w:val="00753D41"/>
    <w:rsid w:val="0075798B"/>
    <w:rsid w:val="007644E9"/>
    <w:rsid w:val="00765DA0"/>
    <w:rsid w:val="007701A4"/>
    <w:rsid w:val="007701AF"/>
    <w:rsid w:val="00770E46"/>
    <w:rsid w:val="007717AA"/>
    <w:rsid w:val="00773104"/>
    <w:rsid w:val="00773723"/>
    <w:rsid w:val="0077581B"/>
    <w:rsid w:val="00775A8F"/>
    <w:rsid w:val="0077712F"/>
    <w:rsid w:val="00782C40"/>
    <w:rsid w:val="00782DBD"/>
    <w:rsid w:val="00783792"/>
    <w:rsid w:val="00784951"/>
    <w:rsid w:val="007864BF"/>
    <w:rsid w:val="007903E9"/>
    <w:rsid w:val="00791B07"/>
    <w:rsid w:val="00791EE9"/>
    <w:rsid w:val="0079203C"/>
    <w:rsid w:val="0079238E"/>
    <w:rsid w:val="00795F02"/>
    <w:rsid w:val="007A0489"/>
    <w:rsid w:val="007A25C3"/>
    <w:rsid w:val="007A3E0E"/>
    <w:rsid w:val="007A7FCB"/>
    <w:rsid w:val="007B2491"/>
    <w:rsid w:val="007B36F1"/>
    <w:rsid w:val="007B490C"/>
    <w:rsid w:val="007B54A3"/>
    <w:rsid w:val="007B61B6"/>
    <w:rsid w:val="007B6C60"/>
    <w:rsid w:val="007C1A1E"/>
    <w:rsid w:val="007C1A21"/>
    <w:rsid w:val="007C712E"/>
    <w:rsid w:val="007C73D0"/>
    <w:rsid w:val="007C7D13"/>
    <w:rsid w:val="007D158C"/>
    <w:rsid w:val="007D3ED0"/>
    <w:rsid w:val="007D46BB"/>
    <w:rsid w:val="007D7D1F"/>
    <w:rsid w:val="007E09E9"/>
    <w:rsid w:val="007E111A"/>
    <w:rsid w:val="007E1E4D"/>
    <w:rsid w:val="007E557D"/>
    <w:rsid w:val="007F15AC"/>
    <w:rsid w:val="007F188C"/>
    <w:rsid w:val="007F1E57"/>
    <w:rsid w:val="007F2F11"/>
    <w:rsid w:val="00800EBF"/>
    <w:rsid w:val="00802024"/>
    <w:rsid w:val="00806244"/>
    <w:rsid w:val="008064E5"/>
    <w:rsid w:val="0081184B"/>
    <w:rsid w:val="008122AF"/>
    <w:rsid w:val="00812E93"/>
    <w:rsid w:val="0081379E"/>
    <w:rsid w:val="00816D2C"/>
    <w:rsid w:val="00817245"/>
    <w:rsid w:val="00817923"/>
    <w:rsid w:val="00817F6B"/>
    <w:rsid w:val="00822310"/>
    <w:rsid w:val="00822687"/>
    <w:rsid w:val="00822F36"/>
    <w:rsid w:val="00823763"/>
    <w:rsid w:val="00824751"/>
    <w:rsid w:val="0082658D"/>
    <w:rsid w:val="008304E9"/>
    <w:rsid w:val="008310B1"/>
    <w:rsid w:val="0083158A"/>
    <w:rsid w:val="008363BB"/>
    <w:rsid w:val="00836786"/>
    <w:rsid w:val="00843743"/>
    <w:rsid w:val="0084454E"/>
    <w:rsid w:val="00845003"/>
    <w:rsid w:val="00845BA7"/>
    <w:rsid w:val="00847069"/>
    <w:rsid w:val="008547E4"/>
    <w:rsid w:val="008553D8"/>
    <w:rsid w:val="008554E1"/>
    <w:rsid w:val="0086004F"/>
    <w:rsid w:val="00860376"/>
    <w:rsid w:val="008607C0"/>
    <w:rsid w:val="008636F6"/>
    <w:rsid w:val="00863758"/>
    <w:rsid w:val="00863872"/>
    <w:rsid w:val="0087170D"/>
    <w:rsid w:val="008731E6"/>
    <w:rsid w:val="00874736"/>
    <w:rsid w:val="00875891"/>
    <w:rsid w:val="00882236"/>
    <w:rsid w:val="0088380E"/>
    <w:rsid w:val="00887033"/>
    <w:rsid w:val="00887B86"/>
    <w:rsid w:val="008931AC"/>
    <w:rsid w:val="008931C3"/>
    <w:rsid w:val="008932AA"/>
    <w:rsid w:val="008940ED"/>
    <w:rsid w:val="008A01AA"/>
    <w:rsid w:val="008A02EE"/>
    <w:rsid w:val="008A18B5"/>
    <w:rsid w:val="008A3093"/>
    <w:rsid w:val="008A55AA"/>
    <w:rsid w:val="008A70B9"/>
    <w:rsid w:val="008A79BB"/>
    <w:rsid w:val="008A7AE6"/>
    <w:rsid w:val="008B088C"/>
    <w:rsid w:val="008B09B7"/>
    <w:rsid w:val="008B0A89"/>
    <w:rsid w:val="008B41CE"/>
    <w:rsid w:val="008B43F4"/>
    <w:rsid w:val="008B6E9F"/>
    <w:rsid w:val="008C1864"/>
    <w:rsid w:val="008C48F8"/>
    <w:rsid w:val="008C5795"/>
    <w:rsid w:val="008D099F"/>
    <w:rsid w:val="008D1801"/>
    <w:rsid w:val="008D201A"/>
    <w:rsid w:val="008D3C1A"/>
    <w:rsid w:val="008D5088"/>
    <w:rsid w:val="008D61C7"/>
    <w:rsid w:val="008E015F"/>
    <w:rsid w:val="008E2A59"/>
    <w:rsid w:val="008E4BFC"/>
    <w:rsid w:val="008E506C"/>
    <w:rsid w:val="008E630E"/>
    <w:rsid w:val="008E6813"/>
    <w:rsid w:val="008E69AC"/>
    <w:rsid w:val="00903A1B"/>
    <w:rsid w:val="00906513"/>
    <w:rsid w:val="009075D3"/>
    <w:rsid w:val="009077A5"/>
    <w:rsid w:val="009134C2"/>
    <w:rsid w:val="009139AA"/>
    <w:rsid w:val="009171EF"/>
    <w:rsid w:val="00920397"/>
    <w:rsid w:val="00920C01"/>
    <w:rsid w:val="009269E7"/>
    <w:rsid w:val="00930653"/>
    <w:rsid w:val="00931835"/>
    <w:rsid w:val="00935B0F"/>
    <w:rsid w:val="0093665D"/>
    <w:rsid w:val="00936740"/>
    <w:rsid w:val="00941A15"/>
    <w:rsid w:val="00944360"/>
    <w:rsid w:val="00946888"/>
    <w:rsid w:val="00947318"/>
    <w:rsid w:val="00953670"/>
    <w:rsid w:val="00953AA0"/>
    <w:rsid w:val="00953F6D"/>
    <w:rsid w:val="00955C38"/>
    <w:rsid w:val="009614D1"/>
    <w:rsid w:val="009619CA"/>
    <w:rsid w:val="00963471"/>
    <w:rsid w:val="00964C4C"/>
    <w:rsid w:val="0096529C"/>
    <w:rsid w:val="00965BAF"/>
    <w:rsid w:val="009677FC"/>
    <w:rsid w:val="0097475C"/>
    <w:rsid w:val="00976857"/>
    <w:rsid w:val="00980474"/>
    <w:rsid w:val="00980D67"/>
    <w:rsid w:val="0098341B"/>
    <w:rsid w:val="0098460C"/>
    <w:rsid w:val="009853D3"/>
    <w:rsid w:val="00991755"/>
    <w:rsid w:val="0099287A"/>
    <w:rsid w:val="00992E9B"/>
    <w:rsid w:val="00994B18"/>
    <w:rsid w:val="009954ED"/>
    <w:rsid w:val="009970EC"/>
    <w:rsid w:val="009A2CAC"/>
    <w:rsid w:val="009A2E6A"/>
    <w:rsid w:val="009A3E36"/>
    <w:rsid w:val="009A499B"/>
    <w:rsid w:val="009A5CC5"/>
    <w:rsid w:val="009A61FF"/>
    <w:rsid w:val="009A6C4F"/>
    <w:rsid w:val="009B14E3"/>
    <w:rsid w:val="009B2F35"/>
    <w:rsid w:val="009B3387"/>
    <w:rsid w:val="009B3797"/>
    <w:rsid w:val="009B3AEF"/>
    <w:rsid w:val="009B5488"/>
    <w:rsid w:val="009B5855"/>
    <w:rsid w:val="009C40CD"/>
    <w:rsid w:val="009C4C54"/>
    <w:rsid w:val="009C5236"/>
    <w:rsid w:val="009C56C7"/>
    <w:rsid w:val="009C5E8D"/>
    <w:rsid w:val="009C68A2"/>
    <w:rsid w:val="009D2DE4"/>
    <w:rsid w:val="009D3307"/>
    <w:rsid w:val="009D558E"/>
    <w:rsid w:val="009D55FA"/>
    <w:rsid w:val="009D5E89"/>
    <w:rsid w:val="009E0B52"/>
    <w:rsid w:val="009E1D73"/>
    <w:rsid w:val="009E3873"/>
    <w:rsid w:val="009E38CB"/>
    <w:rsid w:val="009E4F8B"/>
    <w:rsid w:val="009E5285"/>
    <w:rsid w:val="009E52F8"/>
    <w:rsid w:val="009E63A9"/>
    <w:rsid w:val="009E76C7"/>
    <w:rsid w:val="009E78DC"/>
    <w:rsid w:val="009F488B"/>
    <w:rsid w:val="009F52C5"/>
    <w:rsid w:val="009F67F6"/>
    <w:rsid w:val="009F684D"/>
    <w:rsid w:val="00A03271"/>
    <w:rsid w:val="00A0617D"/>
    <w:rsid w:val="00A062EE"/>
    <w:rsid w:val="00A06AA2"/>
    <w:rsid w:val="00A0748D"/>
    <w:rsid w:val="00A10109"/>
    <w:rsid w:val="00A1516D"/>
    <w:rsid w:val="00A16AC0"/>
    <w:rsid w:val="00A20629"/>
    <w:rsid w:val="00A21910"/>
    <w:rsid w:val="00A21F27"/>
    <w:rsid w:val="00A2305A"/>
    <w:rsid w:val="00A30A2C"/>
    <w:rsid w:val="00A31019"/>
    <w:rsid w:val="00A32785"/>
    <w:rsid w:val="00A36C5E"/>
    <w:rsid w:val="00A37D0C"/>
    <w:rsid w:val="00A42510"/>
    <w:rsid w:val="00A44320"/>
    <w:rsid w:val="00A46F50"/>
    <w:rsid w:val="00A47142"/>
    <w:rsid w:val="00A513FA"/>
    <w:rsid w:val="00A55AB9"/>
    <w:rsid w:val="00A5785E"/>
    <w:rsid w:val="00A57E2D"/>
    <w:rsid w:val="00A603A2"/>
    <w:rsid w:val="00A61975"/>
    <w:rsid w:val="00A62EB8"/>
    <w:rsid w:val="00A6707F"/>
    <w:rsid w:val="00A73308"/>
    <w:rsid w:val="00A74A4D"/>
    <w:rsid w:val="00A7563C"/>
    <w:rsid w:val="00A75660"/>
    <w:rsid w:val="00A80954"/>
    <w:rsid w:val="00A80DE8"/>
    <w:rsid w:val="00A82151"/>
    <w:rsid w:val="00A82C02"/>
    <w:rsid w:val="00A92F93"/>
    <w:rsid w:val="00A963DA"/>
    <w:rsid w:val="00AA000B"/>
    <w:rsid w:val="00AA0C10"/>
    <w:rsid w:val="00AA2DE9"/>
    <w:rsid w:val="00AA3CE0"/>
    <w:rsid w:val="00AA483F"/>
    <w:rsid w:val="00AA5B1A"/>
    <w:rsid w:val="00AA6730"/>
    <w:rsid w:val="00AB068A"/>
    <w:rsid w:val="00AB0FAB"/>
    <w:rsid w:val="00AB1589"/>
    <w:rsid w:val="00AB3CD8"/>
    <w:rsid w:val="00AB47B3"/>
    <w:rsid w:val="00AB7814"/>
    <w:rsid w:val="00AC0E43"/>
    <w:rsid w:val="00AC3BAF"/>
    <w:rsid w:val="00AC418B"/>
    <w:rsid w:val="00AC60B3"/>
    <w:rsid w:val="00AC6BC6"/>
    <w:rsid w:val="00AC7309"/>
    <w:rsid w:val="00AD07F2"/>
    <w:rsid w:val="00AD2BDA"/>
    <w:rsid w:val="00AD304B"/>
    <w:rsid w:val="00AD3ED1"/>
    <w:rsid w:val="00AD412B"/>
    <w:rsid w:val="00AD571B"/>
    <w:rsid w:val="00AD66CD"/>
    <w:rsid w:val="00AD68DA"/>
    <w:rsid w:val="00AD71F3"/>
    <w:rsid w:val="00AD7BD0"/>
    <w:rsid w:val="00AE00AD"/>
    <w:rsid w:val="00AE1583"/>
    <w:rsid w:val="00AE4983"/>
    <w:rsid w:val="00AE4E13"/>
    <w:rsid w:val="00AE697F"/>
    <w:rsid w:val="00AF14F3"/>
    <w:rsid w:val="00AF3CBA"/>
    <w:rsid w:val="00AF726A"/>
    <w:rsid w:val="00AF7918"/>
    <w:rsid w:val="00B00AD8"/>
    <w:rsid w:val="00B021B3"/>
    <w:rsid w:val="00B03C48"/>
    <w:rsid w:val="00B10D89"/>
    <w:rsid w:val="00B10DF0"/>
    <w:rsid w:val="00B124C2"/>
    <w:rsid w:val="00B12FA4"/>
    <w:rsid w:val="00B13369"/>
    <w:rsid w:val="00B148A2"/>
    <w:rsid w:val="00B253F7"/>
    <w:rsid w:val="00B260D0"/>
    <w:rsid w:val="00B265C2"/>
    <w:rsid w:val="00B26793"/>
    <w:rsid w:val="00B2719B"/>
    <w:rsid w:val="00B27E83"/>
    <w:rsid w:val="00B35B44"/>
    <w:rsid w:val="00B37586"/>
    <w:rsid w:val="00B37D27"/>
    <w:rsid w:val="00B42780"/>
    <w:rsid w:val="00B43BC2"/>
    <w:rsid w:val="00B46F04"/>
    <w:rsid w:val="00B47B3F"/>
    <w:rsid w:val="00B47F45"/>
    <w:rsid w:val="00B52029"/>
    <w:rsid w:val="00B55F87"/>
    <w:rsid w:val="00B643FA"/>
    <w:rsid w:val="00B7003C"/>
    <w:rsid w:val="00B70221"/>
    <w:rsid w:val="00B7362F"/>
    <w:rsid w:val="00B73B7C"/>
    <w:rsid w:val="00B8524E"/>
    <w:rsid w:val="00B87B0A"/>
    <w:rsid w:val="00B91138"/>
    <w:rsid w:val="00B9452D"/>
    <w:rsid w:val="00B97DAB"/>
    <w:rsid w:val="00BA0A38"/>
    <w:rsid w:val="00BA0CF7"/>
    <w:rsid w:val="00BA0FE2"/>
    <w:rsid w:val="00BA158A"/>
    <w:rsid w:val="00BA1693"/>
    <w:rsid w:val="00BA2038"/>
    <w:rsid w:val="00BA4204"/>
    <w:rsid w:val="00BA496A"/>
    <w:rsid w:val="00BB1304"/>
    <w:rsid w:val="00BB1AF6"/>
    <w:rsid w:val="00BB6E6F"/>
    <w:rsid w:val="00BC10E9"/>
    <w:rsid w:val="00BD3041"/>
    <w:rsid w:val="00BD3E18"/>
    <w:rsid w:val="00BD668F"/>
    <w:rsid w:val="00BE1CBD"/>
    <w:rsid w:val="00BE2C8A"/>
    <w:rsid w:val="00BE50E8"/>
    <w:rsid w:val="00BE556F"/>
    <w:rsid w:val="00BE62FE"/>
    <w:rsid w:val="00BF07D9"/>
    <w:rsid w:val="00BF29C9"/>
    <w:rsid w:val="00BF51A0"/>
    <w:rsid w:val="00BF5F5B"/>
    <w:rsid w:val="00BF6783"/>
    <w:rsid w:val="00C03021"/>
    <w:rsid w:val="00C059EE"/>
    <w:rsid w:val="00C07192"/>
    <w:rsid w:val="00C077B5"/>
    <w:rsid w:val="00C11DA6"/>
    <w:rsid w:val="00C14765"/>
    <w:rsid w:val="00C15FD2"/>
    <w:rsid w:val="00C1702F"/>
    <w:rsid w:val="00C21A24"/>
    <w:rsid w:val="00C22071"/>
    <w:rsid w:val="00C2388D"/>
    <w:rsid w:val="00C239CA"/>
    <w:rsid w:val="00C23E49"/>
    <w:rsid w:val="00C24189"/>
    <w:rsid w:val="00C2450D"/>
    <w:rsid w:val="00C259D9"/>
    <w:rsid w:val="00C263D2"/>
    <w:rsid w:val="00C309ED"/>
    <w:rsid w:val="00C31EDA"/>
    <w:rsid w:val="00C334B0"/>
    <w:rsid w:val="00C36585"/>
    <w:rsid w:val="00C37E33"/>
    <w:rsid w:val="00C43E8A"/>
    <w:rsid w:val="00C44166"/>
    <w:rsid w:val="00C44ECD"/>
    <w:rsid w:val="00C45A8C"/>
    <w:rsid w:val="00C45C60"/>
    <w:rsid w:val="00C45E2F"/>
    <w:rsid w:val="00C46F08"/>
    <w:rsid w:val="00C528C0"/>
    <w:rsid w:val="00C54147"/>
    <w:rsid w:val="00C60409"/>
    <w:rsid w:val="00C60AA1"/>
    <w:rsid w:val="00C615CB"/>
    <w:rsid w:val="00C6224D"/>
    <w:rsid w:val="00C62406"/>
    <w:rsid w:val="00C6245B"/>
    <w:rsid w:val="00C63E2C"/>
    <w:rsid w:val="00C70084"/>
    <w:rsid w:val="00C707C3"/>
    <w:rsid w:val="00C7340F"/>
    <w:rsid w:val="00C74A28"/>
    <w:rsid w:val="00C778F0"/>
    <w:rsid w:val="00C8133C"/>
    <w:rsid w:val="00C81A52"/>
    <w:rsid w:val="00C81D79"/>
    <w:rsid w:val="00C82079"/>
    <w:rsid w:val="00C85EEC"/>
    <w:rsid w:val="00C85FC5"/>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B6A4B"/>
    <w:rsid w:val="00CB7A3C"/>
    <w:rsid w:val="00CC044F"/>
    <w:rsid w:val="00CC47AC"/>
    <w:rsid w:val="00CC482F"/>
    <w:rsid w:val="00CD26FA"/>
    <w:rsid w:val="00CD2A35"/>
    <w:rsid w:val="00CD4CC0"/>
    <w:rsid w:val="00CD5AC3"/>
    <w:rsid w:val="00CD79B7"/>
    <w:rsid w:val="00CE254A"/>
    <w:rsid w:val="00CE279D"/>
    <w:rsid w:val="00CE6B55"/>
    <w:rsid w:val="00CF0BC3"/>
    <w:rsid w:val="00CF1752"/>
    <w:rsid w:val="00CF4E26"/>
    <w:rsid w:val="00CF5C30"/>
    <w:rsid w:val="00CF6755"/>
    <w:rsid w:val="00CF7467"/>
    <w:rsid w:val="00CF7F56"/>
    <w:rsid w:val="00D0029B"/>
    <w:rsid w:val="00D00BF4"/>
    <w:rsid w:val="00D01055"/>
    <w:rsid w:val="00D01C09"/>
    <w:rsid w:val="00D02384"/>
    <w:rsid w:val="00D02D4E"/>
    <w:rsid w:val="00D05B3D"/>
    <w:rsid w:val="00D05C2A"/>
    <w:rsid w:val="00D06B2C"/>
    <w:rsid w:val="00D07112"/>
    <w:rsid w:val="00D10F15"/>
    <w:rsid w:val="00D13D14"/>
    <w:rsid w:val="00D15C18"/>
    <w:rsid w:val="00D16D37"/>
    <w:rsid w:val="00D213D2"/>
    <w:rsid w:val="00D22F69"/>
    <w:rsid w:val="00D276D3"/>
    <w:rsid w:val="00D321FD"/>
    <w:rsid w:val="00D322CF"/>
    <w:rsid w:val="00D33CF6"/>
    <w:rsid w:val="00D408A4"/>
    <w:rsid w:val="00D424FA"/>
    <w:rsid w:val="00D45A29"/>
    <w:rsid w:val="00D466F8"/>
    <w:rsid w:val="00D5032A"/>
    <w:rsid w:val="00D5261C"/>
    <w:rsid w:val="00D56105"/>
    <w:rsid w:val="00D60B81"/>
    <w:rsid w:val="00D6151C"/>
    <w:rsid w:val="00D625D7"/>
    <w:rsid w:val="00D626FF"/>
    <w:rsid w:val="00D63DE4"/>
    <w:rsid w:val="00D642D2"/>
    <w:rsid w:val="00D64463"/>
    <w:rsid w:val="00D65F0E"/>
    <w:rsid w:val="00D6639D"/>
    <w:rsid w:val="00D71A3C"/>
    <w:rsid w:val="00D72EDC"/>
    <w:rsid w:val="00D7623A"/>
    <w:rsid w:val="00D769BB"/>
    <w:rsid w:val="00D81BE2"/>
    <w:rsid w:val="00D8206D"/>
    <w:rsid w:val="00D82A58"/>
    <w:rsid w:val="00D834FD"/>
    <w:rsid w:val="00D84A5D"/>
    <w:rsid w:val="00D87E36"/>
    <w:rsid w:val="00D91AB9"/>
    <w:rsid w:val="00D927CE"/>
    <w:rsid w:val="00D953EB"/>
    <w:rsid w:val="00D9638B"/>
    <w:rsid w:val="00D97678"/>
    <w:rsid w:val="00D97794"/>
    <w:rsid w:val="00DA1910"/>
    <w:rsid w:val="00DA3C58"/>
    <w:rsid w:val="00DA3CA6"/>
    <w:rsid w:val="00DA70BE"/>
    <w:rsid w:val="00DA7CF0"/>
    <w:rsid w:val="00DB3E5A"/>
    <w:rsid w:val="00DB5982"/>
    <w:rsid w:val="00DB6948"/>
    <w:rsid w:val="00DC2AA4"/>
    <w:rsid w:val="00DC2ACD"/>
    <w:rsid w:val="00DC2D6C"/>
    <w:rsid w:val="00DC3333"/>
    <w:rsid w:val="00DE0125"/>
    <w:rsid w:val="00DE10AB"/>
    <w:rsid w:val="00DE233E"/>
    <w:rsid w:val="00DE27CB"/>
    <w:rsid w:val="00DE57E8"/>
    <w:rsid w:val="00DE5ACB"/>
    <w:rsid w:val="00DE6818"/>
    <w:rsid w:val="00DE79B1"/>
    <w:rsid w:val="00DE7FBC"/>
    <w:rsid w:val="00DF39A0"/>
    <w:rsid w:val="00DF6A75"/>
    <w:rsid w:val="00E02A4B"/>
    <w:rsid w:val="00E033A3"/>
    <w:rsid w:val="00E045D4"/>
    <w:rsid w:val="00E051D0"/>
    <w:rsid w:val="00E06930"/>
    <w:rsid w:val="00E104EA"/>
    <w:rsid w:val="00E114CE"/>
    <w:rsid w:val="00E1170C"/>
    <w:rsid w:val="00E12B70"/>
    <w:rsid w:val="00E13AEE"/>
    <w:rsid w:val="00E17FAF"/>
    <w:rsid w:val="00E20419"/>
    <w:rsid w:val="00E2064B"/>
    <w:rsid w:val="00E20ADF"/>
    <w:rsid w:val="00E20F13"/>
    <w:rsid w:val="00E27F7A"/>
    <w:rsid w:val="00E36246"/>
    <w:rsid w:val="00E41410"/>
    <w:rsid w:val="00E43363"/>
    <w:rsid w:val="00E45519"/>
    <w:rsid w:val="00E467F3"/>
    <w:rsid w:val="00E46CA7"/>
    <w:rsid w:val="00E50F1F"/>
    <w:rsid w:val="00E56BD7"/>
    <w:rsid w:val="00E606BD"/>
    <w:rsid w:val="00E60B7D"/>
    <w:rsid w:val="00E67B57"/>
    <w:rsid w:val="00E72070"/>
    <w:rsid w:val="00E7543E"/>
    <w:rsid w:val="00E755B4"/>
    <w:rsid w:val="00E76F9F"/>
    <w:rsid w:val="00E80653"/>
    <w:rsid w:val="00E82544"/>
    <w:rsid w:val="00E82D13"/>
    <w:rsid w:val="00E833A7"/>
    <w:rsid w:val="00E8391C"/>
    <w:rsid w:val="00E858E8"/>
    <w:rsid w:val="00E85D7E"/>
    <w:rsid w:val="00E87B98"/>
    <w:rsid w:val="00E904A7"/>
    <w:rsid w:val="00E90C00"/>
    <w:rsid w:val="00E93021"/>
    <w:rsid w:val="00E95CD5"/>
    <w:rsid w:val="00E97649"/>
    <w:rsid w:val="00EA205C"/>
    <w:rsid w:val="00EA2530"/>
    <w:rsid w:val="00EA338A"/>
    <w:rsid w:val="00EA66A6"/>
    <w:rsid w:val="00EA69C9"/>
    <w:rsid w:val="00EA7473"/>
    <w:rsid w:val="00EB0CEB"/>
    <w:rsid w:val="00EB3717"/>
    <w:rsid w:val="00EB4F83"/>
    <w:rsid w:val="00EB5AEB"/>
    <w:rsid w:val="00EC0C44"/>
    <w:rsid w:val="00EC0E89"/>
    <w:rsid w:val="00EC1450"/>
    <w:rsid w:val="00EC2C5B"/>
    <w:rsid w:val="00EC36E2"/>
    <w:rsid w:val="00EC6821"/>
    <w:rsid w:val="00ED39AD"/>
    <w:rsid w:val="00ED478E"/>
    <w:rsid w:val="00ED5F93"/>
    <w:rsid w:val="00EE1A83"/>
    <w:rsid w:val="00EE2056"/>
    <w:rsid w:val="00EF05A1"/>
    <w:rsid w:val="00EF2902"/>
    <w:rsid w:val="00EF4AB0"/>
    <w:rsid w:val="00EF65EE"/>
    <w:rsid w:val="00F00068"/>
    <w:rsid w:val="00F02B05"/>
    <w:rsid w:val="00F04A17"/>
    <w:rsid w:val="00F05B9D"/>
    <w:rsid w:val="00F05E65"/>
    <w:rsid w:val="00F0713C"/>
    <w:rsid w:val="00F1154E"/>
    <w:rsid w:val="00F12D59"/>
    <w:rsid w:val="00F13B51"/>
    <w:rsid w:val="00F1426C"/>
    <w:rsid w:val="00F16588"/>
    <w:rsid w:val="00F22F58"/>
    <w:rsid w:val="00F2313A"/>
    <w:rsid w:val="00F23634"/>
    <w:rsid w:val="00F24553"/>
    <w:rsid w:val="00F31549"/>
    <w:rsid w:val="00F361B7"/>
    <w:rsid w:val="00F41261"/>
    <w:rsid w:val="00F419A8"/>
    <w:rsid w:val="00F41CFE"/>
    <w:rsid w:val="00F42B75"/>
    <w:rsid w:val="00F4547D"/>
    <w:rsid w:val="00F5132F"/>
    <w:rsid w:val="00F52579"/>
    <w:rsid w:val="00F52AFA"/>
    <w:rsid w:val="00F54166"/>
    <w:rsid w:val="00F54968"/>
    <w:rsid w:val="00F604A5"/>
    <w:rsid w:val="00F6050A"/>
    <w:rsid w:val="00F6157D"/>
    <w:rsid w:val="00F62710"/>
    <w:rsid w:val="00F65B04"/>
    <w:rsid w:val="00F65EF2"/>
    <w:rsid w:val="00F660E2"/>
    <w:rsid w:val="00F7016A"/>
    <w:rsid w:val="00F70301"/>
    <w:rsid w:val="00F72259"/>
    <w:rsid w:val="00F744DA"/>
    <w:rsid w:val="00F749DE"/>
    <w:rsid w:val="00F800AC"/>
    <w:rsid w:val="00F81660"/>
    <w:rsid w:val="00F844AD"/>
    <w:rsid w:val="00F856CE"/>
    <w:rsid w:val="00F90F10"/>
    <w:rsid w:val="00F94381"/>
    <w:rsid w:val="00F94ACA"/>
    <w:rsid w:val="00FA10DE"/>
    <w:rsid w:val="00FA1282"/>
    <w:rsid w:val="00FA4F6C"/>
    <w:rsid w:val="00FA5040"/>
    <w:rsid w:val="00FA5F2C"/>
    <w:rsid w:val="00FA66C6"/>
    <w:rsid w:val="00FA66C8"/>
    <w:rsid w:val="00FA7C1F"/>
    <w:rsid w:val="00FA7CE9"/>
    <w:rsid w:val="00FB01B0"/>
    <w:rsid w:val="00FB03C7"/>
    <w:rsid w:val="00FB23A9"/>
    <w:rsid w:val="00FB33B5"/>
    <w:rsid w:val="00FB45CE"/>
    <w:rsid w:val="00FB7181"/>
    <w:rsid w:val="00FC090E"/>
    <w:rsid w:val="00FC31DD"/>
    <w:rsid w:val="00FC35B4"/>
    <w:rsid w:val="00FC40D9"/>
    <w:rsid w:val="00FC47CA"/>
    <w:rsid w:val="00FC5058"/>
    <w:rsid w:val="00FC5803"/>
    <w:rsid w:val="00FC7ADB"/>
    <w:rsid w:val="00FD0041"/>
    <w:rsid w:val="00FD0338"/>
    <w:rsid w:val="00FD1999"/>
    <w:rsid w:val="00FD5396"/>
    <w:rsid w:val="00FE0786"/>
    <w:rsid w:val="00FE0AC8"/>
    <w:rsid w:val="00FE0B9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uiPriority w:val="99"/>
    <w:qFormat/>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uiPriority w:val="99"/>
    <w:qFormat/>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 w:type="character" w:styleId="af3">
    <w:name w:val="Emphasis"/>
    <w:basedOn w:val="a0"/>
    <w:qFormat/>
    <w:rsid w:val="00161F90"/>
    <w:rPr>
      <w:i/>
      <w:iCs/>
    </w:rPr>
  </w:style>
  <w:style w:type="character" w:styleId="af4">
    <w:name w:val="Strong"/>
    <w:basedOn w:val="a0"/>
    <w:uiPriority w:val="22"/>
    <w:qFormat/>
    <w:rsid w:val="00161F90"/>
    <w:rPr>
      <w:b/>
      <w:bCs/>
    </w:rPr>
  </w:style>
  <w:style w:type="character" w:styleId="af5">
    <w:name w:val="Placeholder Text"/>
    <w:basedOn w:val="a0"/>
    <w:uiPriority w:val="99"/>
    <w:semiHidden/>
    <w:rsid w:val="00FC31DD"/>
    <w:rPr>
      <w:color w:val="808080"/>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730468764">
      <w:bodyDiv w:val="1"/>
      <w:marLeft w:val="0"/>
      <w:marRight w:val="0"/>
      <w:marTop w:val="0"/>
      <w:marBottom w:val="0"/>
      <w:divBdr>
        <w:top w:val="none" w:sz="0" w:space="0" w:color="auto"/>
        <w:left w:val="none" w:sz="0" w:space="0" w:color="auto"/>
        <w:bottom w:val="none" w:sz="0" w:space="0" w:color="auto"/>
        <w:right w:val="none" w:sz="0" w:space="0" w:color="auto"/>
      </w:divBdr>
      <w:divsChild>
        <w:div w:id="697052408">
          <w:marLeft w:val="0"/>
          <w:marRight w:val="0"/>
          <w:marTop w:val="0"/>
          <w:marBottom w:val="0"/>
          <w:divBdr>
            <w:top w:val="none" w:sz="0" w:space="0" w:color="auto"/>
            <w:left w:val="none" w:sz="0" w:space="0" w:color="auto"/>
            <w:bottom w:val="none" w:sz="0" w:space="0" w:color="auto"/>
            <w:right w:val="none" w:sz="0" w:space="0" w:color="auto"/>
          </w:divBdr>
        </w:div>
      </w:divsChild>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 w:id="13958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isn.nsfc.gov.cn/egrantweb/contract/index"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sisn.nsfc.gov.cn/egrantweb/project/rptprogress/index?datetimestamp=1521677841161" TargetMode="Externa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5C80-61FB-4967-A715-5B610067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790</Words>
  <Characters>4507</Characters>
  <Application>Microsoft Office Word</Application>
  <DocSecurity>0</DocSecurity>
  <Lines>37</Lines>
  <Paragraphs>10</Paragraphs>
  <ScaleCrop>false</ScaleCrop>
  <Company>雨林木风电脑网络有限公司</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101</cp:lastModifiedBy>
  <cp:revision>12</cp:revision>
  <cp:lastPrinted>2018-05-18T07:54:00Z</cp:lastPrinted>
  <dcterms:created xsi:type="dcterms:W3CDTF">2018-07-02T02:47:00Z</dcterms:created>
  <dcterms:modified xsi:type="dcterms:W3CDTF">2018-07-04T07:59:00Z</dcterms:modified>
</cp:coreProperties>
</file>